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3366BA" w:rsidRDefault="009B6F42" w:rsidP="00B77BAA">
            <w:pPr>
              <w:pStyle w:val="E-Datum"/>
              <w:framePr w:wrap="auto" w:vAnchor="margin" w:hAnchor="text" w:xAlign="left" w:yAlign="inline"/>
              <w:suppressOverlap w:val="0"/>
              <w:rPr>
                <w:sz w:val="20"/>
                <w:szCs w:val="20"/>
                <w:lang w:val="en-US"/>
              </w:rPr>
            </w:pPr>
            <w:r>
              <w:rPr>
                <w:sz w:val="20"/>
                <w:szCs w:val="20"/>
                <w:lang w:val="en-US"/>
              </w:rPr>
              <w:t>February</w:t>
            </w:r>
            <w:r w:rsidR="009D2D52" w:rsidRPr="003366BA">
              <w:rPr>
                <w:sz w:val="20"/>
                <w:szCs w:val="20"/>
                <w:lang w:val="en-US"/>
              </w:rPr>
              <w:t xml:space="preserve"> </w:t>
            </w:r>
            <w:r>
              <w:rPr>
                <w:sz w:val="20"/>
                <w:szCs w:val="20"/>
                <w:lang w:val="en-US"/>
              </w:rPr>
              <w:t>10</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334260"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A76811">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A7681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A7681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A7681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A7681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334260"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A7681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A7681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A7681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A7681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A7681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A7681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A7681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A7681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A76811">
              <w:rPr>
                <w:noProof/>
                <w:lang w:val="en-US"/>
              </w:rPr>
              <w:t>Executive Board</w:t>
            </w:r>
            <w:r w:rsidRPr="009E5A41">
              <w:rPr>
                <w:lang w:val="en-US"/>
              </w:rPr>
              <w:fldChar w:fldCharType="end"/>
            </w:r>
          </w:p>
          <w:p w:rsidR="009A386D" w:rsidRPr="009B6F42"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9B6F42">
              <w:rPr>
                <w:lang w:val="en-US"/>
              </w:rPr>
              <w:instrText xml:space="preserve"> FORMTEXT </w:instrText>
            </w:r>
            <w:r w:rsidRPr="009E5A41">
              <w:rPr>
                <w:lang w:val="en-US"/>
              </w:rPr>
            </w:r>
            <w:r w:rsidRPr="009E5A41">
              <w:rPr>
                <w:lang w:val="en-US"/>
              </w:rPr>
              <w:fldChar w:fldCharType="separate"/>
            </w:r>
            <w:r w:rsidR="00A76811">
              <w:rPr>
                <w:noProof/>
                <w:lang w:val="en-US"/>
              </w:rPr>
              <w:t>Dr. Klaus Engel</w:t>
            </w:r>
            <w:r w:rsidRPr="009E5A41">
              <w:rPr>
                <w:lang w:val="en-US"/>
              </w:rPr>
              <w:fldChar w:fldCharType="end"/>
            </w:r>
            <w:r w:rsidRPr="009B6F42">
              <w:rPr>
                <w:lang w:val="en-US"/>
              </w:rPr>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334260" w:rsidRPr="00D2120F" w:rsidRDefault="00334260" w:rsidP="00D2120F">
      <w:pPr>
        <w:pStyle w:val="Feature"/>
        <w:tabs>
          <w:tab w:val="clear" w:pos="567"/>
        </w:tabs>
        <w:spacing w:line="300" w:lineRule="atLeast"/>
        <w:rPr>
          <w:rFonts w:eastAsia="Times New Roman"/>
          <w:b/>
        </w:rPr>
      </w:pPr>
      <w:proofErr w:type="spellStart"/>
      <w:r w:rsidRPr="00D2120F">
        <w:rPr>
          <w:rFonts w:eastAsia="Times New Roman"/>
          <w:b/>
        </w:rPr>
        <w:lastRenderedPageBreak/>
        <w:t>Evonik</w:t>
      </w:r>
      <w:proofErr w:type="spellEnd"/>
      <w:r w:rsidRPr="00D2120F">
        <w:rPr>
          <w:rFonts w:eastAsia="Times New Roman"/>
          <w:b/>
        </w:rPr>
        <w:t xml:space="preserve"> to expand capacity for VESTOSINT® polyamide 12 powder in Marl</w:t>
      </w:r>
    </w:p>
    <w:p w:rsidR="00334260" w:rsidRPr="00D2120F" w:rsidRDefault="00334260" w:rsidP="00D2120F">
      <w:pPr>
        <w:spacing w:line="300" w:lineRule="exact"/>
        <w:ind w:left="0"/>
        <w:rPr>
          <w:rFonts w:cs="Lucida Sans Unicode"/>
          <w:b/>
          <w:sz w:val="24"/>
          <w:lang w:val="en-US" w:eastAsia="en-US" w:bidi="en-US"/>
        </w:rPr>
      </w:pPr>
    </w:p>
    <w:p w:rsidR="00334260" w:rsidRPr="005C1EED" w:rsidRDefault="00334260" w:rsidP="00334260">
      <w:pPr>
        <w:numPr>
          <w:ilvl w:val="0"/>
          <w:numId w:val="34"/>
        </w:numPr>
        <w:tabs>
          <w:tab w:val="clear" w:pos="5463"/>
          <w:tab w:val="num" w:pos="1425"/>
        </w:tabs>
        <w:spacing w:line="300" w:lineRule="exact"/>
        <w:ind w:left="346" w:right="86" w:hanging="346"/>
        <w:rPr>
          <w:rFonts w:cs="Lucida Sans Unicode"/>
          <w:sz w:val="24"/>
          <w:lang w:val="en-US" w:eastAsia="en-US" w:bidi="en-US"/>
        </w:rPr>
      </w:pPr>
      <w:proofErr w:type="spellStart"/>
      <w:r w:rsidRPr="005C1EED">
        <w:rPr>
          <w:rFonts w:eastAsia="Calibri"/>
          <w:sz w:val="24"/>
          <w:szCs w:val="22"/>
          <w:lang w:val="en-US" w:eastAsia="en-US" w:bidi="en-US"/>
        </w:rPr>
        <w:t>Evonik</w:t>
      </w:r>
      <w:proofErr w:type="spellEnd"/>
      <w:r w:rsidRPr="005C1EED">
        <w:rPr>
          <w:rFonts w:eastAsia="Calibri"/>
          <w:sz w:val="24"/>
          <w:szCs w:val="22"/>
          <w:lang w:val="en-US" w:eastAsia="en-US" w:bidi="en-US"/>
        </w:rPr>
        <w:t xml:space="preserve"> to expand its leading position in powdered polyamide 12</w:t>
      </w:r>
    </w:p>
    <w:p w:rsidR="00334260" w:rsidRPr="005C1EED" w:rsidRDefault="00334260" w:rsidP="00334260">
      <w:pPr>
        <w:numPr>
          <w:ilvl w:val="0"/>
          <w:numId w:val="34"/>
        </w:numPr>
        <w:tabs>
          <w:tab w:val="clear" w:pos="5463"/>
          <w:tab w:val="num" w:pos="1425"/>
        </w:tabs>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Strong growth potential, especially in 3D printing</w:t>
      </w:r>
    </w:p>
    <w:p w:rsidR="00334260" w:rsidRPr="005C1EED" w:rsidRDefault="00334260" w:rsidP="00334260">
      <w:pPr>
        <w:numPr>
          <w:ilvl w:val="0"/>
          <w:numId w:val="34"/>
        </w:numPr>
        <w:tabs>
          <w:tab w:val="clear" w:pos="5463"/>
          <w:tab w:val="num" w:pos="1425"/>
        </w:tabs>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Investment volume in the mid double-digit million euro range</w:t>
      </w:r>
    </w:p>
    <w:p w:rsidR="00334260" w:rsidRPr="005C1EED" w:rsidRDefault="00334260" w:rsidP="00334260">
      <w:pPr>
        <w:numPr>
          <w:ilvl w:val="0"/>
          <w:numId w:val="34"/>
        </w:numPr>
        <w:tabs>
          <w:tab w:val="clear" w:pos="5463"/>
          <w:tab w:val="num" w:pos="1425"/>
        </w:tabs>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New facility to become operational in late 2017</w:t>
      </w:r>
    </w:p>
    <w:p w:rsidR="00334260" w:rsidRPr="005C1EED" w:rsidRDefault="00334260" w:rsidP="00334260">
      <w:pPr>
        <w:spacing w:line="300" w:lineRule="exact"/>
        <w:ind w:left="340"/>
        <w:rPr>
          <w:rFonts w:cs="Lucida Sans Unicode"/>
          <w:lang w:val="en-US" w:eastAsia="en-US" w:bidi="en-US"/>
        </w:rPr>
      </w:pPr>
    </w:p>
    <w:p w:rsidR="00334260" w:rsidRPr="009B6F42" w:rsidRDefault="00334260" w:rsidP="0080740B">
      <w:pPr>
        <w:spacing w:line="240" w:lineRule="auto"/>
        <w:ind w:left="0" w:right="0"/>
        <w:rPr>
          <w:rFonts w:eastAsia="Calibri"/>
          <w:position w:val="0"/>
          <w:sz w:val="22"/>
          <w:szCs w:val="22"/>
          <w:lang w:val="en-US" w:eastAsia="en-US" w:bidi="en-US"/>
        </w:rPr>
      </w:pPr>
      <w:r w:rsidRPr="009B6F42">
        <w:rPr>
          <w:rFonts w:eastAsia="Calibri"/>
          <w:position w:val="0"/>
          <w:sz w:val="22"/>
          <w:szCs w:val="22"/>
          <w:lang w:val="en-US" w:eastAsia="en-US" w:bidi="en-US"/>
        </w:rPr>
        <w:t xml:space="preserve">Essen/Marl.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 xml:space="preserve"> Industries plans to build a new production line for special polyamide 12 powder (PA12) in Marl (Germany) with an investment volume in the mid double-digit </w:t>
      </w:r>
      <w:bookmarkStart w:id="1" w:name="_GoBack"/>
      <w:bookmarkEnd w:id="1"/>
      <w:r w:rsidRPr="009B6F42">
        <w:rPr>
          <w:rFonts w:eastAsia="Calibri"/>
          <w:position w:val="0"/>
          <w:sz w:val="22"/>
          <w:szCs w:val="22"/>
          <w:lang w:val="en-US" w:eastAsia="en-US" w:bidi="en-US"/>
        </w:rPr>
        <w:t xml:space="preserve">million euro range. The new plant, which is scheduled to become operational in late 2017, will increase the Group’s existing annual capacity for polyamide 12 powders by 50 percent. </w:t>
      </w:r>
    </w:p>
    <w:p w:rsidR="00334260" w:rsidRPr="009B6F42" w:rsidRDefault="00334260" w:rsidP="009B6F42">
      <w:pPr>
        <w:spacing w:line="300" w:lineRule="atLeast"/>
        <w:ind w:left="0" w:right="0"/>
        <w:rPr>
          <w:rFonts w:eastAsia="Calibri"/>
          <w:position w:val="0"/>
          <w:sz w:val="22"/>
          <w:szCs w:val="22"/>
          <w:lang w:val="en-US" w:eastAsia="en-US" w:bidi="en-US"/>
        </w:rPr>
      </w:pPr>
    </w:p>
    <w:p w:rsidR="00334260" w:rsidRPr="009B6F42" w:rsidRDefault="00334260" w:rsidP="009B6F42">
      <w:pPr>
        <w:spacing w:line="300" w:lineRule="atLeast"/>
        <w:ind w:left="0" w:right="0"/>
        <w:rPr>
          <w:rFonts w:eastAsia="Calibri"/>
          <w:position w:val="0"/>
          <w:sz w:val="22"/>
          <w:szCs w:val="22"/>
          <w:lang w:val="en-US" w:eastAsia="en-US" w:bidi="en-US"/>
        </w:rPr>
      </w:pPr>
      <w:r w:rsidRPr="009B6F42">
        <w:rPr>
          <w:rFonts w:eastAsia="Calibri"/>
          <w:position w:val="0"/>
          <w:sz w:val="22"/>
          <w:szCs w:val="22"/>
          <w:lang w:val="en-US" w:eastAsia="en-US" w:bidi="en-US"/>
        </w:rPr>
        <w:t xml:space="preserve">“The planned investment in the new polyamide 12 powder facility represents the next step in our growth strategy. Our intention is to solidify </w:t>
      </w:r>
      <w:proofErr w:type="spellStart"/>
      <w:r w:rsidRPr="009B6F42">
        <w:rPr>
          <w:rFonts w:eastAsia="Calibri"/>
          <w:position w:val="0"/>
          <w:sz w:val="22"/>
          <w:szCs w:val="22"/>
          <w:lang w:val="en-US" w:eastAsia="en-US" w:bidi="en-US"/>
        </w:rPr>
        <w:t>Evonik’s</w:t>
      </w:r>
      <w:proofErr w:type="spellEnd"/>
      <w:r w:rsidRPr="009B6F42">
        <w:rPr>
          <w:rFonts w:eastAsia="Calibri"/>
          <w:position w:val="0"/>
          <w:sz w:val="22"/>
          <w:szCs w:val="22"/>
          <w:lang w:val="en-US" w:eastAsia="en-US" w:bidi="en-US"/>
        </w:rPr>
        <w:t xml:space="preserve"> leading position as a provider of polyamide 12-based high performance polymers and utilize the growth potential of new application areas,” said Dr. Ralph Sven Kaufmann, Chief Operating Officer of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w:t>
      </w:r>
    </w:p>
    <w:p w:rsidR="00334260" w:rsidRPr="009B6F42" w:rsidRDefault="00334260" w:rsidP="009B6F42">
      <w:pPr>
        <w:spacing w:line="300" w:lineRule="atLeast"/>
        <w:ind w:left="0" w:right="0"/>
        <w:rPr>
          <w:rFonts w:eastAsia="Calibri"/>
          <w:position w:val="0"/>
          <w:sz w:val="22"/>
          <w:szCs w:val="22"/>
          <w:lang w:val="en-US" w:eastAsia="en-US" w:bidi="en-US"/>
        </w:rPr>
      </w:pPr>
    </w:p>
    <w:p w:rsidR="00334260" w:rsidRPr="009B6F42" w:rsidRDefault="00334260" w:rsidP="009B6F42">
      <w:pPr>
        <w:spacing w:line="300" w:lineRule="atLeast"/>
        <w:ind w:left="0" w:right="0"/>
        <w:rPr>
          <w:rFonts w:eastAsia="Calibri"/>
          <w:position w:val="0"/>
          <w:sz w:val="22"/>
          <w:szCs w:val="22"/>
          <w:lang w:val="en-US" w:eastAsia="en-US" w:bidi="en-US"/>
        </w:rPr>
      </w:pPr>
      <w:r w:rsidRPr="009B6F42">
        <w:rPr>
          <w:rFonts w:eastAsia="Calibri"/>
          <w:position w:val="0"/>
          <w:sz w:val="22"/>
          <w:szCs w:val="22"/>
          <w:lang w:val="en-US" w:eastAsia="en-US" w:bidi="en-US"/>
        </w:rPr>
        <w:t xml:space="preserve">The Resource Efficiency Segment of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 xml:space="preserve"> is the market leader for polyamide 12 powders, which are sold under the brand name VESTOSINT®. The powders are used, for example, to coat metals for household appliances such as dishwasher baskets, but also in automotive and medical technology production and as matting and structural agents in coatings.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 xml:space="preserve"> also anticipates significant increases in demand in tool-free production–especially in the 3D printing industry. “We project attractive market growth. The new production line in Marl will meet the growing demand for PA12 powder products in the long term to support our customers’ growth,” said Dr. Claus </w:t>
      </w:r>
      <w:proofErr w:type="spellStart"/>
      <w:r w:rsidRPr="009B6F42">
        <w:rPr>
          <w:rFonts w:eastAsia="Calibri"/>
          <w:position w:val="0"/>
          <w:sz w:val="22"/>
          <w:szCs w:val="22"/>
          <w:lang w:val="en-US" w:eastAsia="en-US" w:bidi="en-US"/>
        </w:rPr>
        <w:t>Rettig</w:t>
      </w:r>
      <w:proofErr w:type="spellEnd"/>
      <w:r w:rsidRPr="009B6F42">
        <w:rPr>
          <w:rFonts w:eastAsia="Calibri"/>
          <w:position w:val="0"/>
          <w:sz w:val="22"/>
          <w:szCs w:val="22"/>
          <w:lang w:val="en-US" w:eastAsia="en-US" w:bidi="en-US"/>
        </w:rPr>
        <w:t xml:space="preserve">, the Chairman of the Board of Management of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 xml:space="preserve"> Resource Efficiency GmbH.  </w:t>
      </w:r>
    </w:p>
    <w:p w:rsidR="00E600D8" w:rsidRDefault="00E600D8" w:rsidP="009B6F42">
      <w:pPr>
        <w:spacing w:line="300" w:lineRule="atLeast"/>
        <w:ind w:left="0" w:right="0"/>
        <w:rPr>
          <w:rFonts w:eastAsia="Calibri"/>
          <w:position w:val="0"/>
          <w:sz w:val="22"/>
          <w:szCs w:val="22"/>
          <w:lang w:val="en-US" w:eastAsia="en-US" w:bidi="en-US"/>
        </w:rPr>
      </w:pPr>
    </w:p>
    <w:p w:rsidR="00334260" w:rsidRPr="009B6F42" w:rsidRDefault="00334260" w:rsidP="009B6F42">
      <w:pPr>
        <w:spacing w:line="300" w:lineRule="atLeast"/>
        <w:ind w:left="0" w:right="0"/>
        <w:rPr>
          <w:rFonts w:eastAsia="Calibri"/>
          <w:position w:val="0"/>
          <w:sz w:val="22"/>
          <w:szCs w:val="22"/>
          <w:lang w:val="en-US" w:eastAsia="en-US" w:bidi="en-US"/>
        </w:rPr>
      </w:pPr>
      <w:r w:rsidRPr="009B6F42">
        <w:rPr>
          <w:rFonts w:eastAsia="Calibri"/>
          <w:position w:val="0"/>
          <w:sz w:val="22"/>
          <w:szCs w:val="22"/>
          <w:lang w:val="en-US" w:eastAsia="en-US" w:bidi="en-US"/>
        </w:rPr>
        <w:lastRenderedPageBreak/>
        <w:t>Due to their mechanical properties and chemical resistance as well as the high melting point of finished products, PA12 powders are particularly suitable for use in powder-based 3D printing processes such as selective laser sintering (SLS) and high-speed sintering (HSS). Fiber composite materials represent another growth field. Polyamide 12 powders are an ideal matrix for thermoplastic composites made of fiberglass, carbon fibers, and aramid or steel fibers. Applications can be found in the automotive and oil drilling industry, the sports sector and in orthopedics.</w:t>
      </w:r>
    </w:p>
    <w:p w:rsidR="00334260" w:rsidRPr="009B6F42" w:rsidRDefault="00334260" w:rsidP="009B6F42">
      <w:pPr>
        <w:spacing w:line="300" w:lineRule="atLeast"/>
        <w:ind w:left="0" w:right="0"/>
        <w:rPr>
          <w:rFonts w:eastAsia="Calibri"/>
          <w:position w:val="0"/>
          <w:sz w:val="22"/>
          <w:szCs w:val="22"/>
          <w:lang w:val="en-US" w:eastAsia="en-US" w:bidi="en-US"/>
        </w:rPr>
      </w:pPr>
    </w:p>
    <w:p w:rsidR="00334260" w:rsidRPr="009B6F42" w:rsidRDefault="00334260" w:rsidP="009B6F42">
      <w:pPr>
        <w:spacing w:line="300" w:lineRule="atLeast"/>
        <w:ind w:left="0" w:right="0"/>
        <w:rPr>
          <w:rFonts w:eastAsia="Calibri"/>
          <w:position w:val="0"/>
          <w:sz w:val="22"/>
          <w:szCs w:val="22"/>
          <w:lang w:val="en-US" w:eastAsia="en-US" w:bidi="en-US"/>
        </w:rPr>
      </w:pPr>
      <w:r w:rsidRPr="009B6F42">
        <w:rPr>
          <w:rFonts w:eastAsia="Calibri"/>
          <w:position w:val="0"/>
          <w:sz w:val="22"/>
          <w:szCs w:val="22"/>
          <w:lang w:val="en-US" w:eastAsia="en-US" w:bidi="en-US"/>
        </w:rPr>
        <w:t xml:space="preserve">VESTOSINT® is a modified PA12 powder that is manufactured at the Marl site from a polyamide granulate, using a proprietary </w:t>
      </w:r>
      <w:proofErr w:type="spellStart"/>
      <w:r w:rsidRPr="009B6F42">
        <w:rPr>
          <w:rFonts w:eastAsia="Calibri"/>
          <w:position w:val="0"/>
          <w:sz w:val="22"/>
          <w:szCs w:val="22"/>
          <w:lang w:val="en-US" w:eastAsia="en-US" w:bidi="en-US"/>
        </w:rPr>
        <w:t>Evonik</w:t>
      </w:r>
      <w:proofErr w:type="spellEnd"/>
      <w:r w:rsidRPr="009B6F42">
        <w:rPr>
          <w:rFonts w:eastAsia="Calibri"/>
          <w:position w:val="0"/>
          <w:sz w:val="22"/>
          <w:szCs w:val="22"/>
          <w:lang w:val="en-US" w:eastAsia="en-US" w:bidi="en-US"/>
        </w:rPr>
        <w:t xml:space="preserve"> process. </w:t>
      </w:r>
    </w:p>
    <w:p w:rsidR="00334260" w:rsidRPr="00930132" w:rsidRDefault="00334260" w:rsidP="00334260">
      <w:pPr>
        <w:pStyle w:val="Feature"/>
        <w:tabs>
          <w:tab w:val="clear" w:pos="567"/>
        </w:tabs>
        <w:spacing w:line="300" w:lineRule="atLeast"/>
        <w:rPr>
          <w:rFonts w:cs="Lucida Sans Unicode"/>
          <w:sz w:val="22"/>
          <w:szCs w:val="22"/>
          <w:lang w:val="en-US"/>
        </w:rPr>
      </w:pPr>
    </w:p>
    <w:p w:rsidR="00334260" w:rsidRDefault="00334260" w:rsidP="00334260">
      <w:pPr>
        <w:pStyle w:val="Feature"/>
        <w:tabs>
          <w:tab w:val="clear" w:pos="567"/>
        </w:tabs>
        <w:spacing w:line="300" w:lineRule="atLeast"/>
        <w:rPr>
          <w:rFonts w:cs="Lucida Sans Unicode"/>
          <w:sz w:val="22"/>
          <w:szCs w:val="22"/>
        </w:rPr>
      </w:pPr>
      <w:r>
        <w:rPr>
          <w:rFonts w:cs="Lucida Sans Unicode"/>
          <w:noProof/>
          <w:sz w:val="22"/>
          <w:szCs w:val="22"/>
        </w:rPr>
        <w:drawing>
          <wp:inline distT="0" distB="0" distL="0" distR="0" wp14:anchorId="7D6180DE" wp14:editId="2099C0CF">
            <wp:extent cx="3226777" cy="2151486"/>
            <wp:effectExtent l="0" t="0" r="0" b="1270"/>
            <wp:docPr id="8" name="Grafik 8" descr="U:\HPP-KO\Fotos\VESTOSINT\add. Manuf\Bauteile\Additive_Manufacturing___HP-240314HP-001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OSINT\add. Manuf\Bauteile\Additive_Manufacturing___HP-240314HP-001206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409" cy="2159242"/>
                    </a:xfrm>
                    <a:prstGeom prst="rect">
                      <a:avLst/>
                    </a:prstGeom>
                    <a:noFill/>
                    <a:ln>
                      <a:noFill/>
                    </a:ln>
                  </pic:spPr>
                </pic:pic>
              </a:graphicData>
            </a:graphic>
          </wp:inline>
        </w:drawing>
      </w:r>
    </w:p>
    <w:p w:rsidR="00334260" w:rsidRDefault="00334260" w:rsidP="00334260">
      <w:pPr>
        <w:pStyle w:val="Feature"/>
        <w:tabs>
          <w:tab w:val="clear" w:pos="567"/>
        </w:tabs>
        <w:spacing w:line="300" w:lineRule="atLeast"/>
        <w:rPr>
          <w:rFonts w:cs="Lucida Sans Unicode"/>
          <w:sz w:val="22"/>
          <w:szCs w:val="22"/>
        </w:rPr>
      </w:pPr>
    </w:p>
    <w:p w:rsidR="00F549DB" w:rsidRPr="00B77BAA" w:rsidRDefault="00334260" w:rsidP="00334260">
      <w:pPr>
        <w:spacing w:line="240" w:lineRule="auto"/>
        <w:ind w:left="0"/>
        <w:rPr>
          <w:rFonts w:cs="Lucida Sans Unicode"/>
          <w:sz w:val="22"/>
          <w:szCs w:val="22"/>
          <w:lang w:val="en-US"/>
        </w:rPr>
      </w:pPr>
      <w:r w:rsidRPr="00C257B8">
        <w:rPr>
          <w:rFonts w:eastAsia="Calibri"/>
          <w:b/>
          <w:i/>
          <w:color w:val="000000"/>
          <w:szCs w:val="22"/>
          <w:lang w:val="en-US" w:eastAsia="en-US" w:bidi="en-US"/>
        </w:rPr>
        <w:t>Capture:</w:t>
      </w:r>
      <w:r w:rsidRPr="005C1EED">
        <w:rPr>
          <w:rFonts w:eastAsia="Calibri"/>
          <w:i/>
          <w:color w:val="000000"/>
          <w:szCs w:val="22"/>
          <w:lang w:val="en-US" w:eastAsia="en-US" w:bidi="en-US"/>
        </w:rPr>
        <w:t xml:space="preserve"> Air duct </w:t>
      </w:r>
      <w:r>
        <w:rPr>
          <w:rFonts w:eastAsia="Calibri"/>
          <w:i/>
          <w:color w:val="000000"/>
          <w:szCs w:val="22"/>
          <w:lang w:val="en-US" w:eastAsia="en-US" w:bidi="en-US"/>
        </w:rPr>
        <w:t>component</w:t>
      </w:r>
      <w:r w:rsidRPr="005C1EED">
        <w:rPr>
          <w:rFonts w:eastAsia="Calibri"/>
          <w:i/>
          <w:color w:val="000000"/>
          <w:szCs w:val="22"/>
          <w:lang w:val="en-US" w:eastAsia="en-US" w:bidi="en-US"/>
        </w:rPr>
        <w:t xml:space="preserve"> for an engine compartment, manufactured with the use of a 3D printing process and VESTOSINT®.</w:t>
      </w: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F549DB" w:rsidRDefault="00F549DB"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9B6F42" w:rsidRDefault="009B6F42" w:rsidP="00F549DB">
      <w:pPr>
        <w:spacing w:line="300" w:lineRule="exact"/>
        <w:ind w:left="0"/>
        <w:rPr>
          <w:rFonts w:cs="Lucida Sans Unicode"/>
          <w:b/>
          <w:bCs/>
          <w:color w:val="000000"/>
          <w:szCs w:val="18"/>
          <w:lang w:val="en-US"/>
        </w:rPr>
      </w:pPr>
    </w:p>
    <w:p w:rsidR="009B6F42" w:rsidRDefault="009B6F42" w:rsidP="00F549DB">
      <w:pPr>
        <w:spacing w:line="300" w:lineRule="exact"/>
        <w:ind w:left="0"/>
        <w:rPr>
          <w:rFonts w:cs="Lucida Sans Unicode"/>
          <w:b/>
          <w:bCs/>
          <w:color w:val="000000"/>
          <w:szCs w:val="18"/>
          <w:lang w:val="en-US"/>
        </w:rPr>
      </w:pPr>
    </w:p>
    <w:p w:rsidR="009B6F42" w:rsidRDefault="009B6F42" w:rsidP="00F549DB">
      <w:pPr>
        <w:spacing w:line="300" w:lineRule="exact"/>
        <w:ind w:left="0"/>
        <w:rPr>
          <w:rFonts w:cs="Lucida Sans Unicode"/>
          <w:b/>
          <w:bCs/>
          <w:color w:val="000000"/>
          <w:szCs w:val="18"/>
          <w:lang w:val="en-US"/>
        </w:rPr>
      </w:pPr>
    </w:p>
    <w:p w:rsidR="009B6F42" w:rsidRDefault="009B6F42" w:rsidP="00F549DB">
      <w:pPr>
        <w:spacing w:line="300" w:lineRule="exact"/>
        <w:ind w:left="0"/>
        <w:rPr>
          <w:rFonts w:cs="Lucida Sans Unicode"/>
          <w:b/>
          <w:bCs/>
          <w:color w:val="000000"/>
          <w:szCs w:val="18"/>
          <w:lang w:val="en-US"/>
        </w:rPr>
      </w:pPr>
    </w:p>
    <w:p w:rsidR="00E600D8" w:rsidRDefault="00E600D8" w:rsidP="00F549DB">
      <w:pPr>
        <w:spacing w:line="300" w:lineRule="exact"/>
        <w:ind w:left="0"/>
        <w:rPr>
          <w:rFonts w:cs="Lucida Sans Unicode"/>
          <w:b/>
          <w:bCs/>
          <w:color w:val="000000"/>
          <w:szCs w:val="18"/>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lastRenderedPageBreak/>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9B6F42" w:rsidRPr="00282628" w:rsidRDefault="009B6F42" w:rsidP="009B6F42">
      <w:pPr>
        <w:autoSpaceDE w:val="0"/>
        <w:autoSpaceDN w:val="0"/>
        <w:adjustRightInd w:val="0"/>
        <w:spacing w:line="240" w:lineRule="auto"/>
        <w:ind w:left="0"/>
        <w:rPr>
          <w:rFonts w:cs="Lucida Sans Unicode"/>
          <w:b/>
          <w:noProof/>
          <w:snapToGrid w:val="0"/>
          <w:color w:val="000000"/>
          <w:szCs w:val="18"/>
          <w:lang w:val="en-US"/>
        </w:rPr>
      </w:pPr>
      <w:r w:rsidRPr="00282628">
        <w:rPr>
          <w:rFonts w:cs="Lucida Sans Unicode"/>
          <w:b/>
          <w:noProof/>
          <w:snapToGrid w:val="0"/>
          <w:color w:val="000000"/>
          <w:szCs w:val="18"/>
          <w:lang w:val="en-US"/>
        </w:rPr>
        <w:t>About Resource Efficiency</w:t>
      </w:r>
    </w:p>
    <w:p w:rsidR="009B6F42" w:rsidRDefault="009B6F42" w:rsidP="009B6F42">
      <w:pPr>
        <w:autoSpaceDE w:val="0"/>
        <w:autoSpaceDN w:val="0"/>
        <w:adjustRightInd w:val="0"/>
        <w:spacing w:line="220" w:lineRule="exact"/>
        <w:ind w:left="0"/>
        <w:rPr>
          <w:rFonts w:cs="Lucida Sans Unicode"/>
          <w:szCs w:val="18"/>
          <w:lang w:val="en-US"/>
        </w:rPr>
      </w:pPr>
      <w:r w:rsidRPr="00282628">
        <w:rPr>
          <w:rFonts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76811">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7681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7681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7681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34260"/>
    <w:rsid w:val="003366BA"/>
    <w:rsid w:val="00372B60"/>
    <w:rsid w:val="003A7249"/>
    <w:rsid w:val="003B7189"/>
    <w:rsid w:val="003C3375"/>
    <w:rsid w:val="003C408C"/>
    <w:rsid w:val="003F294F"/>
    <w:rsid w:val="00422B81"/>
    <w:rsid w:val="004679E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6811"/>
    <w:rsid w:val="00A97BA3"/>
    <w:rsid w:val="00AC5A6D"/>
    <w:rsid w:val="00B0186F"/>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3C52"/>
    <w:rsid w:val="00F31F7C"/>
    <w:rsid w:val="00F3513B"/>
    <w:rsid w:val="00F549DB"/>
    <w:rsid w:val="00F6408B"/>
    <w:rsid w:val="00F73674"/>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684</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10</cp:revision>
  <cp:lastPrinted>2016-02-09T09:38:00Z</cp:lastPrinted>
  <dcterms:created xsi:type="dcterms:W3CDTF">2016-02-09T09:28:00Z</dcterms:created>
  <dcterms:modified xsi:type="dcterms:W3CDTF">2016-02-09T09:38:00Z</dcterms:modified>
</cp:coreProperties>
</file>