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27B" w:rsidRDefault="00BB227B">
      <w:pPr>
        <w:spacing w:line="300" w:lineRule="exact"/>
        <w:ind w:left="0"/>
        <w:rPr>
          <w:sz w:val="24"/>
        </w:rPr>
      </w:pPr>
    </w:p>
    <w:p w:rsidR="00BE2AEF" w:rsidRDefault="00BE2AEF">
      <w:pPr>
        <w:spacing w:line="300" w:lineRule="exact"/>
        <w:ind w:left="0"/>
        <w:rPr>
          <w:sz w:val="24"/>
        </w:rPr>
        <w:sectPr w:rsidR="00BE2AEF">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1A6053" w:rsidP="001A6053">
            <w:pPr>
              <w:pStyle w:val="E-Datum"/>
              <w:framePr w:wrap="auto" w:vAnchor="margin" w:hAnchor="text" w:xAlign="left" w:yAlign="inline"/>
              <w:suppressOverlap w:val="0"/>
              <w:rPr>
                <w:lang w:val="en-US"/>
              </w:rPr>
            </w:pPr>
            <w:r>
              <w:rPr>
                <w:lang w:val="en-US"/>
              </w:rPr>
              <w:t>June</w:t>
            </w:r>
            <w:r w:rsidR="009D2D52">
              <w:rPr>
                <w:lang w:val="en-US"/>
              </w:rPr>
              <w:t xml:space="preserve"> </w:t>
            </w:r>
            <w:r w:rsidR="002336AE">
              <w:rPr>
                <w:lang w:val="en-US"/>
              </w:rPr>
              <w:t>30</w:t>
            </w:r>
            <w:r w:rsidR="004E2189">
              <w:rPr>
                <w:lang w:val="en-US"/>
              </w:rPr>
              <w:t>, 201</w:t>
            </w:r>
            <w:r w:rsidR="00980137">
              <w:rPr>
                <w:lang w:val="en-US"/>
              </w:rPr>
              <w:t>5</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3B280A"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E0375E" w:rsidRPr="005E11D5">
              <w:rPr>
                <w:noProof/>
                <w:lang w:val="en-US"/>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E0375E" w:rsidRPr="005E11D5">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E0375E" w:rsidRPr="005E11D5">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E0375E" w:rsidRPr="005E11D5">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E0375E" w:rsidRPr="005E11D5">
              <w:rPr>
                <w:noProof/>
                <w:lang w:val="en-US"/>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3B280A"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E0375E">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E0375E">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E0375E">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E0375E">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E0375E">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E0375E">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E0375E">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E0375E">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E0375E">
              <w:rPr>
                <w:noProof/>
                <w:lang w:val="en-US"/>
              </w:rPr>
              <w:t>Executive Board</w:t>
            </w:r>
            <w:r w:rsidRPr="009E5A41">
              <w:rPr>
                <w:lang w:val="en-US"/>
              </w:rPr>
              <w:fldChar w:fldCharType="end"/>
            </w:r>
          </w:p>
          <w:p w:rsidR="009A386D" w:rsidRPr="005E11D5"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5E11D5">
              <w:instrText xml:space="preserve"> FORMTEXT </w:instrText>
            </w:r>
            <w:r w:rsidRPr="009E5A41">
              <w:rPr>
                <w:lang w:val="en-US"/>
              </w:rPr>
            </w:r>
            <w:r w:rsidRPr="009E5A41">
              <w:rPr>
                <w:lang w:val="en-US"/>
              </w:rPr>
              <w:fldChar w:fldCharType="separate"/>
            </w:r>
            <w:r w:rsidR="00E0375E" w:rsidRPr="005E11D5">
              <w:rPr>
                <w:noProof/>
              </w:rPr>
              <w:t>Dr. Klaus Engel</w:t>
            </w:r>
            <w:r w:rsidRPr="009E5A41">
              <w:rPr>
                <w:lang w:val="en-US"/>
              </w:rPr>
              <w:fldChar w:fldCharType="end"/>
            </w:r>
            <w:r w:rsidRPr="005E11D5">
              <w:t>, Chairman</w:t>
            </w:r>
          </w:p>
          <w:p w:rsidR="004E2189" w:rsidRPr="009A386D" w:rsidRDefault="009A386D" w:rsidP="001F60B8">
            <w:pPr>
              <w:pStyle w:val="V10"/>
              <w:framePr w:wrap="auto" w:vAnchor="margin" w:hAnchor="text" w:xAlign="left" w:yAlign="inline"/>
              <w:suppressOverlap w:val="0"/>
            </w:pPr>
            <w:r>
              <w:t>Christian Kullmann</w:t>
            </w:r>
            <w:r w:rsidR="00BB227B" w:rsidRPr="009A386D">
              <w:br/>
              <w:t>Thomas Wessel</w:t>
            </w:r>
          </w:p>
          <w:p w:rsidR="004E2189"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E0375E" w:rsidRPr="005E11D5">
              <w:rPr>
                <w:noProof/>
              </w:rPr>
              <w:t>Patrik Wohlhauser</w:t>
            </w:r>
            <w:r w:rsidRPr="009E5A41">
              <w:rPr>
                <w:lang w:val="en-US"/>
              </w:rPr>
              <w:fldChar w:fldCharType="end"/>
            </w:r>
          </w:p>
          <w:p w:rsidR="00BB227B" w:rsidRPr="005E6DDB" w:rsidRDefault="001F60B8" w:rsidP="001F60B8">
            <w:pPr>
              <w:pStyle w:val="V10"/>
              <w:framePr w:wrap="auto" w:vAnchor="margin" w:hAnchor="text" w:xAlign="left" w:yAlign="inline"/>
              <w:suppressOverlap w:val="0"/>
              <w:rPr>
                <w:lang w:val="en-US"/>
              </w:rPr>
            </w:pPr>
            <w:r w:rsidRPr="005E6DDB">
              <w:rPr>
                <w:lang w:val="en-US"/>
              </w:rPr>
              <w:t>Ute Wolf</w:t>
            </w:r>
          </w:p>
          <w:p w:rsidR="00BB227B" w:rsidRPr="005E6DDB" w:rsidRDefault="00BB227B">
            <w:pPr>
              <w:pStyle w:val="Marginalie"/>
              <w:framePr w:w="0" w:hSpace="0" w:wrap="auto" w:vAnchor="margin" w:hAnchor="text" w:xAlign="left" w:yAlign="inline"/>
              <w:rPr>
                <w:lang w:val="en-US"/>
              </w:rPr>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BF76E1" w:rsidRPr="003B280A" w:rsidRDefault="002336AE" w:rsidP="002336AE">
      <w:pPr>
        <w:spacing w:line="300" w:lineRule="exact"/>
        <w:ind w:left="0"/>
        <w:rPr>
          <w:b/>
          <w:bCs/>
          <w:sz w:val="24"/>
          <w:lang w:val="en-US"/>
        </w:rPr>
      </w:pPr>
      <w:proofErr w:type="spellStart"/>
      <w:r w:rsidRPr="003B280A">
        <w:rPr>
          <w:b/>
          <w:bCs/>
          <w:sz w:val="24"/>
          <w:lang w:val="en-US"/>
        </w:rPr>
        <w:lastRenderedPageBreak/>
        <w:t>Evonik</w:t>
      </w:r>
      <w:proofErr w:type="spellEnd"/>
      <w:r w:rsidRPr="003B280A">
        <w:rPr>
          <w:b/>
          <w:bCs/>
          <w:sz w:val="24"/>
          <w:lang w:val="en-US"/>
        </w:rPr>
        <w:t xml:space="preserve"> divests remaining stake in </w:t>
      </w:r>
      <w:proofErr w:type="spellStart"/>
      <w:r w:rsidRPr="003B280A">
        <w:rPr>
          <w:b/>
          <w:bCs/>
          <w:sz w:val="24"/>
          <w:lang w:val="en-US"/>
        </w:rPr>
        <w:t>Vivawest</w:t>
      </w:r>
      <w:proofErr w:type="spellEnd"/>
      <w:r w:rsidRPr="003B280A">
        <w:rPr>
          <w:b/>
          <w:bCs/>
          <w:sz w:val="24"/>
          <w:lang w:val="en-US"/>
        </w:rPr>
        <w:t xml:space="preserve"> to </w:t>
      </w:r>
    </w:p>
    <w:p w:rsidR="002336AE" w:rsidRDefault="002336AE" w:rsidP="002336AE">
      <w:pPr>
        <w:spacing w:line="300" w:lineRule="exact"/>
        <w:ind w:left="0"/>
        <w:rPr>
          <w:b/>
          <w:bCs/>
          <w:sz w:val="24"/>
        </w:rPr>
      </w:pPr>
      <w:r w:rsidRPr="00EA7D92">
        <w:rPr>
          <w:b/>
          <w:bCs/>
          <w:sz w:val="24"/>
        </w:rPr>
        <w:t>RAG Aktiengesellschaft</w:t>
      </w:r>
    </w:p>
    <w:p w:rsidR="002336AE" w:rsidRPr="00EA7D92" w:rsidRDefault="002336AE" w:rsidP="002336AE">
      <w:pPr>
        <w:spacing w:line="300" w:lineRule="exact"/>
        <w:ind w:left="0"/>
        <w:rPr>
          <w:b/>
          <w:bCs/>
          <w:sz w:val="24"/>
        </w:rPr>
      </w:pPr>
    </w:p>
    <w:p w:rsidR="002336AE" w:rsidRPr="00EA7D92" w:rsidRDefault="002336AE" w:rsidP="002336AE">
      <w:pPr>
        <w:numPr>
          <w:ilvl w:val="0"/>
          <w:numId w:val="34"/>
        </w:numPr>
        <w:tabs>
          <w:tab w:val="clear" w:pos="5463"/>
          <w:tab w:val="num" w:pos="340"/>
        </w:tabs>
        <w:spacing w:line="300" w:lineRule="exact"/>
        <w:ind w:left="340" w:right="-206" w:hanging="340"/>
        <w:rPr>
          <w:rFonts w:cs="Lucida Sans Unicode"/>
          <w:position w:val="0"/>
          <w:sz w:val="24"/>
          <w:lang w:val="en-US"/>
        </w:rPr>
      </w:pPr>
      <w:r w:rsidRPr="00EA7D92">
        <w:rPr>
          <w:rFonts w:cs="Lucida Sans Unicode"/>
          <w:position w:val="0"/>
          <w:sz w:val="24"/>
          <w:lang w:val="en-US"/>
        </w:rPr>
        <w:t xml:space="preserve">Final step in repositioning </w:t>
      </w:r>
      <w:proofErr w:type="spellStart"/>
      <w:r w:rsidRPr="00EA7D92">
        <w:rPr>
          <w:rFonts w:cs="Lucida Sans Unicode"/>
          <w:position w:val="0"/>
          <w:sz w:val="24"/>
          <w:lang w:val="en-US"/>
        </w:rPr>
        <w:t>Evonik</w:t>
      </w:r>
      <w:proofErr w:type="spellEnd"/>
      <w:r w:rsidRPr="00EA7D92">
        <w:rPr>
          <w:rFonts w:cs="Lucida Sans Unicode"/>
          <w:position w:val="0"/>
          <w:sz w:val="24"/>
          <w:lang w:val="en-US"/>
        </w:rPr>
        <w:t xml:space="preserve"> as a pure specialty chemicals company</w:t>
      </w:r>
    </w:p>
    <w:p w:rsidR="002336AE" w:rsidRPr="00EA7D92" w:rsidRDefault="002336AE" w:rsidP="002336AE">
      <w:pPr>
        <w:numPr>
          <w:ilvl w:val="0"/>
          <w:numId w:val="34"/>
        </w:numPr>
        <w:tabs>
          <w:tab w:val="clear" w:pos="5463"/>
          <w:tab w:val="num" w:pos="340"/>
        </w:tabs>
        <w:spacing w:line="300" w:lineRule="exact"/>
        <w:ind w:left="340" w:right="-206" w:hanging="340"/>
        <w:rPr>
          <w:rFonts w:cs="Lucida Sans Unicode"/>
          <w:position w:val="0"/>
          <w:sz w:val="24"/>
        </w:rPr>
      </w:pPr>
      <w:r w:rsidRPr="00EA7D92">
        <w:rPr>
          <w:rFonts w:cs="Lucida Sans Unicode"/>
          <w:position w:val="0"/>
          <w:sz w:val="24"/>
        </w:rPr>
        <w:t xml:space="preserve">RAG Aktiengesellschaft </w:t>
      </w:r>
      <w:proofErr w:type="spellStart"/>
      <w:r w:rsidRPr="00EA7D92">
        <w:rPr>
          <w:rFonts w:cs="Lucida Sans Unicode"/>
          <w:position w:val="0"/>
          <w:sz w:val="24"/>
        </w:rPr>
        <w:t>acquires</w:t>
      </w:r>
      <w:proofErr w:type="spellEnd"/>
      <w:r w:rsidRPr="00EA7D92">
        <w:rPr>
          <w:rFonts w:cs="Lucida Sans Unicode"/>
          <w:position w:val="0"/>
          <w:sz w:val="24"/>
        </w:rPr>
        <w:t xml:space="preserve"> a 10.3 </w:t>
      </w:r>
      <w:proofErr w:type="spellStart"/>
      <w:r w:rsidRPr="00EA7D92">
        <w:rPr>
          <w:rFonts w:cs="Lucida Sans Unicode"/>
          <w:position w:val="0"/>
          <w:sz w:val="24"/>
        </w:rPr>
        <w:t>percent</w:t>
      </w:r>
      <w:proofErr w:type="spellEnd"/>
      <w:r w:rsidRPr="00EA7D92">
        <w:rPr>
          <w:rFonts w:cs="Lucida Sans Unicode"/>
          <w:position w:val="0"/>
          <w:sz w:val="24"/>
        </w:rPr>
        <w:t xml:space="preserve"> stake</w:t>
      </w:r>
    </w:p>
    <w:p w:rsidR="002336AE" w:rsidRPr="00EA7D92" w:rsidRDefault="002336AE" w:rsidP="002336AE">
      <w:pPr>
        <w:numPr>
          <w:ilvl w:val="0"/>
          <w:numId w:val="34"/>
        </w:numPr>
        <w:tabs>
          <w:tab w:val="clear" w:pos="5463"/>
          <w:tab w:val="num" w:pos="340"/>
        </w:tabs>
        <w:spacing w:line="300" w:lineRule="exact"/>
        <w:ind w:left="340" w:right="-206" w:hanging="340"/>
        <w:rPr>
          <w:rFonts w:cs="Lucida Sans Unicode"/>
          <w:position w:val="0"/>
          <w:sz w:val="24"/>
          <w:lang w:val="en-US"/>
        </w:rPr>
      </w:pPr>
      <w:r w:rsidRPr="00EA7D92">
        <w:rPr>
          <w:rFonts w:cs="Lucida Sans Unicode"/>
          <w:position w:val="0"/>
          <w:sz w:val="24"/>
          <w:lang w:val="en-US"/>
        </w:rPr>
        <w:t>Largest residential real estate company in North Rhine-Westphalia now has four long-term owners</w:t>
      </w:r>
    </w:p>
    <w:p w:rsidR="002336AE" w:rsidRPr="00EA7D92" w:rsidRDefault="002336AE" w:rsidP="002336AE">
      <w:pPr>
        <w:jc w:val="both"/>
        <w:rPr>
          <w:sz w:val="28"/>
          <w:szCs w:val="28"/>
          <w:lang w:val="en-US"/>
        </w:rPr>
      </w:pPr>
    </w:p>
    <w:p w:rsidR="002336AE" w:rsidRPr="00EA7D92" w:rsidRDefault="002336AE" w:rsidP="002336AE">
      <w:pPr>
        <w:spacing w:line="300" w:lineRule="exact"/>
        <w:ind w:left="0"/>
        <w:rPr>
          <w:sz w:val="22"/>
          <w:szCs w:val="22"/>
          <w:lang w:val="en-US"/>
        </w:rPr>
      </w:pPr>
      <w:r w:rsidRPr="00EA7D92">
        <w:rPr>
          <w:sz w:val="22"/>
          <w:szCs w:val="22"/>
          <w:lang w:val="en-US"/>
        </w:rPr>
        <w:t xml:space="preserve">Essen. </w:t>
      </w:r>
      <w:proofErr w:type="spellStart"/>
      <w:r w:rsidRPr="00EA7D92">
        <w:rPr>
          <w:sz w:val="22"/>
          <w:szCs w:val="22"/>
          <w:lang w:val="en-US"/>
        </w:rPr>
        <w:t>Evonik</w:t>
      </w:r>
      <w:proofErr w:type="spellEnd"/>
      <w:r w:rsidRPr="00EA7D92">
        <w:rPr>
          <w:sz w:val="22"/>
          <w:szCs w:val="22"/>
          <w:lang w:val="en-US"/>
        </w:rPr>
        <w:t xml:space="preserve"> Industries has divested its remaining 10.3 percent stake in the residential real estate company </w:t>
      </w:r>
      <w:proofErr w:type="spellStart"/>
      <w:r w:rsidRPr="00EA7D92">
        <w:rPr>
          <w:sz w:val="22"/>
          <w:szCs w:val="22"/>
          <w:lang w:val="en-US"/>
        </w:rPr>
        <w:t>Vivawest</w:t>
      </w:r>
      <w:proofErr w:type="spellEnd"/>
      <w:r w:rsidRPr="00EA7D92">
        <w:rPr>
          <w:sz w:val="22"/>
          <w:szCs w:val="22"/>
          <w:lang w:val="en-US"/>
        </w:rPr>
        <w:t xml:space="preserve"> GmbH to RAG </w:t>
      </w:r>
      <w:proofErr w:type="spellStart"/>
      <w:r w:rsidRPr="00EA7D92">
        <w:rPr>
          <w:sz w:val="22"/>
          <w:szCs w:val="22"/>
          <w:lang w:val="en-US"/>
        </w:rPr>
        <w:t>Aktiengesellschaft</w:t>
      </w:r>
      <w:proofErr w:type="spellEnd"/>
      <w:r w:rsidRPr="00EA7D92">
        <w:rPr>
          <w:sz w:val="22"/>
          <w:szCs w:val="22"/>
          <w:lang w:val="en-US"/>
        </w:rPr>
        <w:t xml:space="preserve">. This raises RAG's stake in the largest residential real estate company in the federal state of North Rhine-Westphalia from 7.9 percent to 18.2 percent. </w:t>
      </w:r>
      <w:proofErr w:type="spellStart"/>
      <w:r w:rsidRPr="00EA7D92">
        <w:rPr>
          <w:sz w:val="22"/>
          <w:szCs w:val="22"/>
          <w:lang w:val="en-US"/>
        </w:rPr>
        <w:t>Evonik</w:t>
      </w:r>
      <w:proofErr w:type="spellEnd"/>
      <w:r w:rsidRPr="00EA7D92">
        <w:rPr>
          <w:sz w:val="22"/>
          <w:szCs w:val="22"/>
          <w:lang w:val="en-US"/>
        </w:rPr>
        <w:t xml:space="preserve"> has therefore completely divested its real estate interests in order to focus on specialty chemicals. The transaction was closed on June 29, 2015.</w:t>
      </w:r>
    </w:p>
    <w:p w:rsidR="002336AE" w:rsidRPr="00EA7D92" w:rsidRDefault="002336AE" w:rsidP="002336AE">
      <w:pPr>
        <w:rPr>
          <w:sz w:val="22"/>
          <w:szCs w:val="22"/>
          <w:lang w:val="en-US"/>
        </w:rPr>
      </w:pPr>
    </w:p>
    <w:p w:rsidR="002336AE" w:rsidRDefault="002336AE" w:rsidP="002336AE">
      <w:pPr>
        <w:spacing w:line="300" w:lineRule="exact"/>
        <w:ind w:left="0"/>
        <w:rPr>
          <w:sz w:val="22"/>
          <w:szCs w:val="22"/>
          <w:lang w:val="en-US"/>
        </w:rPr>
      </w:pPr>
      <w:proofErr w:type="spellStart"/>
      <w:r w:rsidRPr="00EA7D92">
        <w:rPr>
          <w:sz w:val="22"/>
          <w:szCs w:val="22"/>
          <w:lang w:val="en-US"/>
        </w:rPr>
        <w:t>Vivawest</w:t>
      </w:r>
      <w:proofErr w:type="spellEnd"/>
      <w:r w:rsidRPr="00EA7D92">
        <w:rPr>
          <w:sz w:val="22"/>
          <w:szCs w:val="22"/>
          <w:lang w:val="en-US"/>
        </w:rPr>
        <w:t xml:space="preserve"> GmbH now has a stable ownership structure with four shareholders. The largest shareholder is RAG-</w:t>
      </w:r>
      <w:proofErr w:type="spellStart"/>
      <w:r w:rsidRPr="00EA7D92">
        <w:rPr>
          <w:sz w:val="22"/>
          <w:szCs w:val="22"/>
          <w:lang w:val="en-US"/>
        </w:rPr>
        <w:t>Stiftung</w:t>
      </w:r>
      <w:proofErr w:type="spellEnd"/>
      <w:r w:rsidRPr="00EA7D92">
        <w:rPr>
          <w:sz w:val="22"/>
          <w:szCs w:val="22"/>
          <w:lang w:val="en-US"/>
        </w:rPr>
        <w:t xml:space="preserve"> with a stake of 30.0 percent. The German Mining, Chemical and Energy Industrial Union (IG BCE) holds 26.8 percent. </w:t>
      </w:r>
      <w:proofErr w:type="spellStart"/>
      <w:r w:rsidRPr="00EA7D92">
        <w:rPr>
          <w:sz w:val="22"/>
          <w:szCs w:val="22"/>
          <w:lang w:val="en-US"/>
        </w:rPr>
        <w:t>Evonik</w:t>
      </w:r>
      <w:proofErr w:type="spellEnd"/>
      <w:r w:rsidRPr="00EA7D92">
        <w:rPr>
          <w:sz w:val="22"/>
          <w:szCs w:val="22"/>
          <w:lang w:val="en-US"/>
        </w:rPr>
        <w:t xml:space="preserve"> </w:t>
      </w:r>
      <w:proofErr w:type="spellStart"/>
      <w:r w:rsidRPr="00EA7D92">
        <w:rPr>
          <w:sz w:val="22"/>
          <w:szCs w:val="22"/>
          <w:lang w:val="en-US"/>
        </w:rPr>
        <w:t>Pensionstreuhand</w:t>
      </w:r>
      <w:proofErr w:type="spellEnd"/>
      <w:r w:rsidRPr="00EA7D92">
        <w:rPr>
          <w:sz w:val="22"/>
          <w:szCs w:val="22"/>
          <w:lang w:val="en-US"/>
        </w:rPr>
        <w:t xml:space="preserve"> </w:t>
      </w:r>
      <w:proofErr w:type="spellStart"/>
      <w:r w:rsidRPr="00EA7D92">
        <w:rPr>
          <w:sz w:val="22"/>
          <w:szCs w:val="22"/>
          <w:lang w:val="en-US"/>
        </w:rPr>
        <w:t>e.V</w:t>
      </w:r>
      <w:proofErr w:type="spellEnd"/>
      <w:r w:rsidRPr="00EA7D92">
        <w:rPr>
          <w:sz w:val="22"/>
          <w:szCs w:val="22"/>
          <w:lang w:val="en-US"/>
        </w:rPr>
        <w:t xml:space="preserve">., a contractual trust arrangement to secure the company pensions of </w:t>
      </w:r>
      <w:proofErr w:type="spellStart"/>
      <w:r w:rsidRPr="00EA7D92">
        <w:rPr>
          <w:sz w:val="22"/>
          <w:szCs w:val="22"/>
          <w:lang w:val="en-US"/>
        </w:rPr>
        <w:t>Evonik</w:t>
      </w:r>
      <w:proofErr w:type="spellEnd"/>
      <w:r w:rsidRPr="00EA7D92">
        <w:rPr>
          <w:sz w:val="22"/>
          <w:szCs w:val="22"/>
          <w:lang w:val="en-US"/>
        </w:rPr>
        <w:t xml:space="preserve"> employees, has a stake of 25.0 percent. The fourth shareholder is RAG </w:t>
      </w:r>
      <w:proofErr w:type="spellStart"/>
      <w:r w:rsidRPr="00EA7D92">
        <w:rPr>
          <w:sz w:val="22"/>
          <w:szCs w:val="22"/>
          <w:lang w:val="en-US"/>
        </w:rPr>
        <w:t>Aktiengesellschaft</w:t>
      </w:r>
      <w:proofErr w:type="spellEnd"/>
      <w:r w:rsidRPr="00EA7D92">
        <w:rPr>
          <w:sz w:val="22"/>
          <w:szCs w:val="22"/>
          <w:lang w:val="en-US"/>
        </w:rPr>
        <w:t xml:space="preserve"> (18.2 percent).</w:t>
      </w:r>
    </w:p>
    <w:p w:rsidR="002336AE" w:rsidRPr="00EA7D92" w:rsidRDefault="002336AE" w:rsidP="002336AE">
      <w:pPr>
        <w:spacing w:line="300" w:lineRule="exact"/>
        <w:ind w:left="0"/>
        <w:rPr>
          <w:sz w:val="22"/>
          <w:szCs w:val="22"/>
          <w:lang w:val="en-US"/>
        </w:rPr>
      </w:pPr>
    </w:p>
    <w:p w:rsidR="002336AE" w:rsidRDefault="002336AE" w:rsidP="002336AE">
      <w:pPr>
        <w:spacing w:line="300" w:lineRule="exact"/>
        <w:ind w:left="0"/>
        <w:rPr>
          <w:sz w:val="22"/>
          <w:szCs w:val="22"/>
          <w:lang w:val="en-US"/>
        </w:rPr>
      </w:pPr>
      <w:r w:rsidRPr="00EA7D92">
        <w:rPr>
          <w:sz w:val="22"/>
          <w:szCs w:val="22"/>
          <w:lang w:val="en-US"/>
        </w:rPr>
        <w:t xml:space="preserve"> "The divestment of our remaining shares in </w:t>
      </w:r>
      <w:proofErr w:type="spellStart"/>
      <w:r w:rsidRPr="00EA7D92">
        <w:rPr>
          <w:sz w:val="22"/>
          <w:szCs w:val="22"/>
          <w:lang w:val="en-US"/>
        </w:rPr>
        <w:t>Vivawest</w:t>
      </w:r>
      <w:proofErr w:type="spellEnd"/>
      <w:r w:rsidRPr="00EA7D92">
        <w:rPr>
          <w:sz w:val="22"/>
          <w:szCs w:val="22"/>
          <w:lang w:val="en-US"/>
        </w:rPr>
        <w:t xml:space="preserve"> is the final step in becoming a pure specialty chemicals company. In RAG we have found a trusted investor with a long-term investment horizon </w:t>
      </w:r>
      <w:proofErr w:type="gramStart"/>
      <w:r w:rsidRPr="00EA7D92">
        <w:rPr>
          <w:sz w:val="22"/>
          <w:szCs w:val="22"/>
          <w:lang w:val="en-US"/>
        </w:rPr>
        <w:t>for</w:t>
      </w:r>
      <w:proofErr w:type="gramEnd"/>
      <w:r w:rsidRPr="00EA7D92">
        <w:rPr>
          <w:sz w:val="22"/>
          <w:szCs w:val="22"/>
          <w:lang w:val="en-US"/>
        </w:rPr>
        <w:t xml:space="preserve"> our stake. </w:t>
      </w:r>
      <w:proofErr w:type="spellStart"/>
      <w:r w:rsidRPr="00EA7D92">
        <w:rPr>
          <w:sz w:val="22"/>
          <w:szCs w:val="22"/>
          <w:lang w:val="en-US"/>
        </w:rPr>
        <w:t>Vivawest</w:t>
      </w:r>
      <w:proofErr w:type="spellEnd"/>
      <w:r w:rsidRPr="00EA7D92">
        <w:rPr>
          <w:sz w:val="22"/>
          <w:szCs w:val="22"/>
          <w:lang w:val="en-US"/>
        </w:rPr>
        <w:t xml:space="preserve"> can therefore successfully pursue its route in sustainable real estate management," said Klaus Engel, Chairman of the Executive Board of </w:t>
      </w:r>
      <w:proofErr w:type="spellStart"/>
      <w:r w:rsidRPr="00EA7D92">
        <w:rPr>
          <w:sz w:val="22"/>
          <w:szCs w:val="22"/>
          <w:lang w:val="en-US"/>
        </w:rPr>
        <w:t>Evonik</w:t>
      </w:r>
      <w:proofErr w:type="spellEnd"/>
      <w:r w:rsidRPr="00EA7D92">
        <w:rPr>
          <w:sz w:val="22"/>
          <w:szCs w:val="22"/>
          <w:lang w:val="en-US"/>
        </w:rPr>
        <w:t xml:space="preserve"> Industries.</w:t>
      </w:r>
    </w:p>
    <w:p w:rsidR="002336AE" w:rsidRPr="00EA7D92" w:rsidRDefault="002336AE" w:rsidP="002336AE">
      <w:pPr>
        <w:spacing w:line="300" w:lineRule="exact"/>
        <w:ind w:left="0"/>
        <w:rPr>
          <w:sz w:val="22"/>
          <w:szCs w:val="22"/>
          <w:lang w:val="en-US"/>
        </w:rPr>
      </w:pPr>
    </w:p>
    <w:p w:rsidR="002336AE" w:rsidRPr="00D65C13" w:rsidRDefault="002336AE" w:rsidP="002336AE">
      <w:pPr>
        <w:spacing w:line="300" w:lineRule="exact"/>
        <w:ind w:left="0"/>
        <w:rPr>
          <w:sz w:val="22"/>
          <w:szCs w:val="22"/>
          <w:lang w:val="en-US"/>
        </w:rPr>
      </w:pPr>
      <w:r w:rsidRPr="00EA7D92">
        <w:rPr>
          <w:sz w:val="22"/>
          <w:szCs w:val="22"/>
          <w:lang w:val="en-US"/>
        </w:rPr>
        <w:t xml:space="preserve">Bernd </w:t>
      </w:r>
      <w:proofErr w:type="spellStart"/>
      <w:r w:rsidRPr="00EA7D92">
        <w:rPr>
          <w:sz w:val="22"/>
          <w:szCs w:val="22"/>
          <w:lang w:val="en-US"/>
        </w:rPr>
        <w:t>Tönjes</w:t>
      </w:r>
      <w:proofErr w:type="spellEnd"/>
      <w:r w:rsidRPr="00EA7D92">
        <w:rPr>
          <w:sz w:val="22"/>
          <w:szCs w:val="22"/>
          <w:lang w:val="en-US"/>
        </w:rPr>
        <w:t xml:space="preserve">, Chairman of the Executive Board of RAG </w:t>
      </w:r>
      <w:proofErr w:type="spellStart"/>
      <w:r w:rsidRPr="00EA7D92">
        <w:rPr>
          <w:sz w:val="22"/>
          <w:szCs w:val="22"/>
          <w:lang w:val="en-US"/>
        </w:rPr>
        <w:t>Aktiengesellschaft</w:t>
      </w:r>
      <w:proofErr w:type="spellEnd"/>
      <w:r w:rsidRPr="00EA7D92">
        <w:rPr>
          <w:sz w:val="22"/>
          <w:szCs w:val="22"/>
          <w:lang w:val="en-US"/>
        </w:rPr>
        <w:t xml:space="preserve">, commented: "RAG has important obligations to meet up to and beyond the complete cessation of hard coal mining in Germany. For that we need a sound financial basis with profitable financial investments that offer long-term security. </w:t>
      </w:r>
      <w:r w:rsidRPr="000E3738">
        <w:rPr>
          <w:sz w:val="22"/>
          <w:szCs w:val="22"/>
          <w:lang w:val="en-US"/>
        </w:rPr>
        <w:t xml:space="preserve">This is insured by the participation in </w:t>
      </w:r>
      <w:proofErr w:type="spellStart"/>
      <w:r w:rsidRPr="000E3738">
        <w:rPr>
          <w:sz w:val="22"/>
          <w:szCs w:val="22"/>
          <w:lang w:val="en-US"/>
        </w:rPr>
        <w:t>Vivawest</w:t>
      </w:r>
      <w:proofErr w:type="spellEnd"/>
      <w:r w:rsidRPr="000E3738">
        <w:rPr>
          <w:sz w:val="22"/>
          <w:szCs w:val="22"/>
          <w:lang w:val="en-US"/>
        </w:rPr>
        <w:t xml:space="preserve"> GmbH.</w:t>
      </w:r>
      <w:r w:rsidRPr="00D65C13">
        <w:rPr>
          <w:sz w:val="22"/>
          <w:szCs w:val="22"/>
          <w:lang w:val="en-US"/>
        </w:rPr>
        <w:t>"</w:t>
      </w:r>
    </w:p>
    <w:p w:rsidR="00BB6293" w:rsidRDefault="00BB6293" w:rsidP="002336AE">
      <w:pPr>
        <w:spacing w:line="240" w:lineRule="auto"/>
        <w:ind w:left="0"/>
        <w:rPr>
          <w:sz w:val="22"/>
          <w:szCs w:val="22"/>
          <w:lang w:val="en-US"/>
        </w:rPr>
      </w:pPr>
    </w:p>
    <w:p w:rsidR="00980137" w:rsidRPr="00767F3C" w:rsidRDefault="00BB6293" w:rsidP="002336AE">
      <w:pPr>
        <w:spacing w:line="240" w:lineRule="auto"/>
        <w:ind w:left="0"/>
        <w:rPr>
          <w:sz w:val="22"/>
          <w:szCs w:val="22"/>
          <w:lang w:val="en-US"/>
        </w:rPr>
      </w:pPr>
      <w:proofErr w:type="spellStart"/>
      <w:r>
        <w:rPr>
          <w:sz w:val="22"/>
          <w:szCs w:val="22"/>
          <w:lang w:val="en-US"/>
        </w:rPr>
        <w:lastRenderedPageBreak/>
        <w:t>Vivawest</w:t>
      </w:r>
      <w:r w:rsidR="002336AE" w:rsidRPr="00EA7D92">
        <w:rPr>
          <w:sz w:val="22"/>
          <w:szCs w:val="22"/>
          <w:lang w:val="en-US"/>
        </w:rPr>
        <w:t>'s</w:t>
      </w:r>
      <w:proofErr w:type="spellEnd"/>
      <w:r w:rsidR="002336AE" w:rsidRPr="00EA7D92">
        <w:rPr>
          <w:sz w:val="22"/>
          <w:szCs w:val="22"/>
          <w:lang w:val="en-US"/>
        </w:rPr>
        <w:t xml:space="preserve"> managing directors Claudia </w:t>
      </w:r>
      <w:proofErr w:type="spellStart"/>
      <w:r w:rsidR="002336AE" w:rsidRPr="00EA7D92">
        <w:rPr>
          <w:sz w:val="22"/>
          <w:szCs w:val="22"/>
          <w:lang w:val="en-US"/>
        </w:rPr>
        <w:t>Goldenbeld</w:t>
      </w:r>
      <w:proofErr w:type="spellEnd"/>
      <w:r w:rsidR="002336AE" w:rsidRPr="00EA7D92">
        <w:rPr>
          <w:sz w:val="22"/>
          <w:szCs w:val="22"/>
          <w:lang w:val="en-US"/>
        </w:rPr>
        <w:t xml:space="preserve"> and Ralf Giessen welcome RAG </w:t>
      </w:r>
      <w:proofErr w:type="spellStart"/>
      <w:r w:rsidR="002336AE" w:rsidRPr="00EA7D92">
        <w:rPr>
          <w:sz w:val="22"/>
          <w:szCs w:val="22"/>
          <w:lang w:val="en-US"/>
        </w:rPr>
        <w:t>Aktiengesellschaft's</w:t>
      </w:r>
      <w:proofErr w:type="spellEnd"/>
      <w:r w:rsidR="002336AE" w:rsidRPr="00EA7D92">
        <w:rPr>
          <w:sz w:val="22"/>
          <w:szCs w:val="22"/>
          <w:lang w:val="en-US"/>
        </w:rPr>
        <w:t xml:space="preserve"> acquisition of </w:t>
      </w:r>
      <w:proofErr w:type="spellStart"/>
      <w:r w:rsidR="002336AE" w:rsidRPr="00EA7D92">
        <w:rPr>
          <w:sz w:val="22"/>
          <w:szCs w:val="22"/>
          <w:lang w:val="en-US"/>
        </w:rPr>
        <w:t>Evonik</w:t>
      </w:r>
      <w:proofErr w:type="spellEnd"/>
      <w:r w:rsidR="002336AE" w:rsidRPr="00EA7D92">
        <w:rPr>
          <w:sz w:val="22"/>
          <w:szCs w:val="22"/>
          <w:lang w:val="en-US"/>
        </w:rPr>
        <w:t xml:space="preserve"> Industries' remaining stake in V</w:t>
      </w:r>
      <w:r w:rsidR="003B280A">
        <w:rPr>
          <w:sz w:val="22"/>
          <w:szCs w:val="22"/>
          <w:lang w:val="en-US"/>
        </w:rPr>
        <w:t>ivawest</w:t>
      </w:r>
      <w:bookmarkStart w:id="1" w:name="_GoBack"/>
      <w:bookmarkEnd w:id="1"/>
      <w:r w:rsidR="002336AE" w:rsidRPr="00EA7D92">
        <w:rPr>
          <w:sz w:val="22"/>
          <w:szCs w:val="22"/>
          <w:lang w:val="en-US"/>
        </w:rPr>
        <w:t xml:space="preserve"> as being in the company's interests. They comment that it underpins the group's present stable ownership structure and thus its sustainable business model.</w:t>
      </w:r>
    </w:p>
    <w:p w:rsidR="00767F3C" w:rsidRDefault="00767F3C" w:rsidP="00C10CFC">
      <w:pPr>
        <w:ind w:left="0"/>
        <w:outlineLvl w:val="0"/>
        <w:rPr>
          <w:rFonts w:cs="Lucida Sans Unicode"/>
          <w:b/>
          <w:bCs/>
          <w:color w:val="000000"/>
          <w:szCs w:val="18"/>
          <w:lang w:val="en-US"/>
        </w:rPr>
      </w:pPr>
    </w:p>
    <w:p w:rsidR="00767F3C" w:rsidRDefault="00767F3C" w:rsidP="00C10CFC">
      <w:pPr>
        <w:ind w:left="0"/>
        <w:outlineLvl w:val="0"/>
        <w:rPr>
          <w:rFonts w:cs="Lucida Sans Unicode"/>
          <w:b/>
          <w:bCs/>
          <w:color w:val="000000"/>
          <w:szCs w:val="18"/>
          <w:lang w:val="en-US"/>
        </w:rPr>
      </w:pPr>
    </w:p>
    <w:p w:rsidR="00767F3C" w:rsidRDefault="00767F3C" w:rsidP="00C10CFC">
      <w:pPr>
        <w:ind w:left="0"/>
        <w:outlineLvl w:val="0"/>
        <w:rPr>
          <w:rFonts w:cs="Lucida Sans Unicode"/>
          <w:b/>
          <w:bCs/>
          <w:color w:val="000000"/>
          <w:szCs w:val="18"/>
          <w:lang w:val="en-US"/>
        </w:rPr>
      </w:pPr>
    </w:p>
    <w:p w:rsidR="00767F3C" w:rsidRDefault="00767F3C" w:rsidP="00C10CFC">
      <w:pPr>
        <w:ind w:left="0"/>
        <w:outlineLvl w:val="0"/>
        <w:rPr>
          <w:rFonts w:cs="Lucida Sans Unicode"/>
          <w:b/>
          <w:bCs/>
          <w:color w:val="000000"/>
          <w:szCs w:val="18"/>
          <w:lang w:val="en-US"/>
        </w:rPr>
      </w:pPr>
    </w:p>
    <w:p w:rsidR="001A6053" w:rsidRDefault="001A6053" w:rsidP="00C10CFC">
      <w:pPr>
        <w:ind w:left="0"/>
        <w:outlineLvl w:val="0"/>
        <w:rPr>
          <w:rFonts w:cs="Lucida Sans Unicode"/>
          <w:b/>
          <w:bCs/>
          <w:color w:val="000000"/>
          <w:szCs w:val="18"/>
          <w:lang w:val="en-US"/>
        </w:rPr>
      </w:pPr>
    </w:p>
    <w:p w:rsidR="001A6053" w:rsidRDefault="001A6053" w:rsidP="00C10CFC">
      <w:pPr>
        <w:ind w:left="0"/>
        <w:outlineLvl w:val="0"/>
        <w:rPr>
          <w:rFonts w:cs="Lucida Sans Unicode"/>
          <w:b/>
          <w:bCs/>
          <w:color w:val="000000"/>
          <w:szCs w:val="18"/>
          <w:lang w:val="en-US"/>
        </w:rPr>
      </w:pPr>
    </w:p>
    <w:p w:rsidR="00C10CFC" w:rsidRDefault="00C10CFC" w:rsidP="00C10CFC">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693C35" w:rsidRDefault="00693C35" w:rsidP="00693C35">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693C35" w:rsidRDefault="00693C35" w:rsidP="00693C35">
      <w:pPr>
        <w:autoSpaceDE w:val="0"/>
        <w:autoSpaceDN w:val="0"/>
        <w:adjustRightInd w:val="0"/>
        <w:spacing w:line="220" w:lineRule="exact"/>
        <w:ind w:left="0"/>
        <w:rPr>
          <w:rFonts w:cs="Lucida Sans Unicode"/>
          <w:szCs w:val="18"/>
          <w:lang w:val="en-US"/>
        </w:rPr>
      </w:pPr>
    </w:p>
    <w:p w:rsidR="00BD589C" w:rsidRPr="0080677F" w:rsidRDefault="00693C35" w:rsidP="00BD589C">
      <w:pPr>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C10CFC" w:rsidRDefault="00C10CFC" w:rsidP="00693C35">
      <w:pPr>
        <w:autoSpaceDE w:val="0"/>
        <w:autoSpaceDN w:val="0"/>
        <w:adjustRightInd w:val="0"/>
        <w:spacing w:line="220" w:lineRule="exact"/>
        <w:ind w:left="0"/>
        <w:rPr>
          <w:rFonts w:cs="Lucida Sans Unicode"/>
          <w:szCs w:val="18"/>
          <w:lang w:val="en-US"/>
        </w:rPr>
      </w:pPr>
    </w:p>
    <w:p w:rsidR="00693C35" w:rsidRDefault="00693C35" w:rsidP="004E2189">
      <w:pPr>
        <w:ind w:left="0"/>
        <w:rPr>
          <w:szCs w:val="18"/>
          <w:lang w:val="en-US"/>
        </w:rPr>
      </w:pPr>
    </w:p>
    <w:p w:rsidR="004E2189" w:rsidRPr="00424338" w:rsidRDefault="004E2189" w:rsidP="004E2189">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111391" w:rsidRPr="00424338" w:rsidRDefault="004E2189">
      <w:pPr>
        <w:autoSpaceDE w:val="0"/>
        <w:autoSpaceDN w:val="0"/>
        <w:adjustRightInd w:val="0"/>
        <w:spacing w:line="220" w:lineRule="exact"/>
        <w:ind w:left="0"/>
        <w:rPr>
          <w:rFonts w:cs="Lucida Sans Unicode"/>
          <w:szCs w:val="18"/>
          <w:lang w:val="en-US"/>
        </w:rPr>
      </w:pPr>
      <w:r w:rsidRPr="00424338">
        <w:rPr>
          <w:rFonts w:cs="Lucida Sans Unicode"/>
          <w:szCs w:val="18"/>
          <w:lang w:val="en-US"/>
        </w:rPr>
        <w:t>In so far as forecasts or expectations are</w:t>
      </w:r>
      <w:r w:rsidR="005E6DDB">
        <w:rPr>
          <w:rFonts w:cs="Lucida Sans Unicode"/>
          <w:szCs w:val="18"/>
          <w:lang w:val="en-US"/>
        </w:rPr>
        <w:t xml:space="preserve"> expressed in this 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sectPr w:rsidR="00111391" w:rsidRPr="00424338"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3B280A">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3B280A">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2A" w:rsidRDefault="00C8022A" w:rsidP="00C8022A">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3B280A">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3B280A">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rPr>
      <w:drawing>
        <wp:anchor distT="0" distB="0" distL="114300" distR="114300" simplePos="0" relativeHeight="251663360" behindDoc="0" locked="0" layoutInCell="1" allowOverlap="1" wp14:anchorId="48BA9041" wp14:editId="383CE8CD">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7216" behindDoc="1" locked="0" layoutInCell="1" allowOverlap="1" wp14:anchorId="13BBDC7D" wp14:editId="29065CFC">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4F566A"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1A" w:rsidRDefault="00BB6293">
    <w:pPr>
      <w:pStyle w:val="Kopfzeile"/>
      <w:ind w:left="0"/>
    </w:pPr>
    <w:r w:rsidRPr="00BB6293">
      <w:rPr>
        <w:noProof/>
      </w:rPr>
      <w:drawing>
        <wp:anchor distT="0" distB="0" distL="114300" distR="114300" simplePos="0" relativeHeight="251667456" behindDoc="0" locked="0" layoutInCell="1" allowOverlap="1" wp14:anchorId="1812BBD1" wp14:editId="21BC0EA1">
          <wp:simplePos x="0" y="0"/>
          <wp:positionH relativeFrom="column">
            <wp:posOffset>5227320</wp:posOffset>
          </wp:positionH>
          <wp:positionV relativeFrom="paragraph">
            <wp:posOffset>-295910</wp:posOffset>
          </wp:positionV>
          <wp:extent cx="1409700" cy="1057275"/>
          <wp:effectExtent l="0" t="0" r="0" b="9525"/>
          <wp:wrapSquare wrapText="bothSides"/>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VAW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1057275"/>
                  </a:xfrm>
                  <a:prstGeom prst="rect">
                    <a:avLst/>
                  </a:prstGeom>
                </pic:spPr>
              </pic:pic>
            </a:graphicData>
          </a:graphic>
          <wp14:sizeRelH relativeFrom="margin">
            <wp14:pctWidth>0</wp14:pctWidth>
          </wp14:sizeRelH>
          <wp14:sizeRelV relativeFrom="margin">
            <wp14:pctHeight>0</wp14:pctHeight>
          </wp14:sizeRelV>
        </wp:anchor>
      </w:drawing>
    </w:r>
    <w:r w:rsidRPr="00BB6293">
      <w:rPr>
        <w:noProof/>
      </w:rPr>
      <mc:AlternateContent>
        <mc:Choice Requires="wpg">
          <w:drawing>
            <wp:anchor distT="0" distB="0" distL="114300" distR="114300" simplePos="0" relativeHeight="251665408" behindDoc="1" locked="0" layoutInCell="1" allowOverlap="1" wp14:anchorId="136B7DAE" wp14:editId="1DC134C9">
              <wp:simplePos x="0" y="0"/>
              <wp:positionH relativeFrom="page">
                <wp:posOffset>3986530</wp:posOffset>
              </wp:positionH>
              <wp:positionV relativeFrom="page">
                <wp:posOffset>379730</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E76C4A" id="Group 35" o:spid="_x0000_s1026" style="position:absolute;margin-left:313.9pt;margin-top:29.9pt;width:151.45pt;height:38.8pt;z-index:-251651072;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K32NpHhAAAACg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r w:rsidRPr="00BB6293">
      <w:rPr>
        <w:noProof/>
      </w:rPr>
      <w:drawing>
        <wp:anchor distT="0" distB="0" distL="114300" distR="114300" simplePos="0" relativeHeight="251666432" behindDoc="0" locked="0" layoutInCell="1" allowOverlap="1" wp14:anchorId="22BCBB64" wp14:editId="3D6DC2FF">
          <wp:simplePos x="0" y="0"/>
          <wp:positionH relativeFrom="margin">
            <wp:posOffset>1676400</wp:posOffset>
          </wp:positionH>
          <wp:positionV relativeFrom="margin">
            <wp:posOffset>-1495425</wp:posOffset>
          </wp:positionV>
          <wp:extent cx="1188085" cy="455930"/>
          <wp:effectExtent l="0" t="0" r="0" b="1270"/>
          <wp:wrapNone/>
          <wp:docPr id="17" name="Grafik 17" descr="RAG_Konzernlogo_st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G_Konzernlogo_stri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085" cy="455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BB6293">
    <w:pPr>
      <w:pStyle w:val="Kopfzeile"/>
      <w:ind w:left="0"/>
    </w:pPr>
    <w:r>
      <w:rPr>
        <w:noProof/>
      </w:rPr>
      <w:drawing>
        <wp:anchor distT="0" distB="0" distL="114300" distR="114300" simplePos="0" relativeHeight="251661312" behindDoc="0" locked="0" layoutInCell="1" allowOverlap="1" wp14:anchorId="36DE780B" wp14:editId="0FB01BCF">
          <wp:simplePos x="0" y="0"/>
          <wp:positionH relativeFrom="page">
            <wp:posOffset>864235</wp:posOffset>
          </wp:positionH>
          <wp:positionV relativeFrom="page">
            <wp:posOffset>1130300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91A" w:rsidRDefault="00E7291A">
    <w:pPr>
      <w:pStyle w:val="Kopfzeile"/>
      <w:ind w:left="0"/>
    </w:pPr>
  </w:p>
  <w:p w:rsidR="00E7291A" w:rsidRDefault="00E7291A">
    <w:pPr>
      <w:pStyle w:val="Kopfzeile"/>
      <w:ind w:left="0"/>
    </w:pPr>
  </w:p>
  <w:p w:rsidR="00BB6293" w:rsidRDefault="00BB6293" w:rsidP="00BB6293">
    <w:pPr>
      <w:pStyle w:val="Kopfzeile"/>
      <w:ind w:left="0"/>
      <w:rPr>
        <w:b/>
        <w:sz w:val="22"/>
      </w:rPr>
    </w:pPr>
  </w:p>
  <w:p w:rsidR="00BB6293" w:rsidRPr="00BB6293" w:rsidRDefault="00BB6293" w:rsidP="00BB6293">
    <w:pPr>
      <w:pStyle w:val="Kopfzeile"/>
      <w:ind w:left="0"/>
      <w:rPr>
        <w:b/>
        <w:sz w:val="22"/>
      </w:rPr>
    </w:pPr>
    <w:r>
      <w:rPr>
        <w:b/>
        <w:sz w:val="22"/>
      </w:rPr>
      <w:t>Joint Press Release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15:restartNumberingAfterBreak="0">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15:restartNumberingAfterBreak="0">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15:restartNumberingAfterBreak="0">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0" w15:restartNumberingAfterBreak="0">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3"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11"/>
  </w:num>
  <w:num w:numId="36">
    <w:abstractNumId w:val="17"/>
  </w:num>
  <w:num w:numId="37">
    <w:abstractNumId w:val="10"/>
  </w:num>
  <w:num w:numId="38">
    <w:abstractNumId w:val="20"/>
  </w:num>
  <w:num w:numId="39">
    <w:abstractNumId w:val="14"/>
  </w:num>
  <w:num w:numId="40">
    <w:abstractNumId w:val="21"/>
  </w:num>
  <w:num w:numId="41">
    <w:abstractNumId w:val="13"/>
  </w:num>
  <w:num w:numId="42">
    <w:abstractNumId w:val="15"/>
  </w:num>
  <w:num w:numId="43">
    <w:abstractNumId w:val="24"/>
  </w:num>
  <w:num w:numId="44">
    <w:abstractNumId w:val="1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92"/>
    <w:rsid w:val="00033413"/>
    <w:rsid w:val="00067A0A"/>
    <w:rsid w:val="00080844"/>
    <w:rsid w:val="000A4A31"/>
    <w:rsid w:val="000B4792"/>
    <w:rsid w:val="00110286"/>
    <w:rsid w:val="00111391"/>
    <w:rsid w:val="00124A60"/>
    <w:rsid w:val="001601D1"/>
    <w:rsid w:val="00161C49"/>
    <w:rsid w:val="00163B07"/>
    <w:rsid w:val="00172864"/>
    <w:rsid w:val="00180878"/>
    <w:rsid w:val="00182A49"/>
    <w:rsid w:val="001A1786"/>
    <w:rsid w:val="001A6053"/>
    <w:rsid w:val="001A675E"/>
    <w:rsid w:val="001B74BC"/>
    <w:rsid w:val="001D0072"/>
    <w:rsid w:val="001F60B8"/>
    <w:rsid w:val="00230E99"/>
    <w:rsid w:val="002336AE"/>
    <w:rsid w:val="00246B90"/>
    <w:rsid w:val="00252DF2"/>
    <w:rsid w:val="00255BD4"/>
    <w:rsid w:val="002568D1"/>
    <w:rsid w:val="002805AB"/>
    <w:rsid w:val="00287D88"/>
    <w:rsid w:val="00295FF6"/>
    <w:rsid w:val="002976DC"/>
    <w:rsid w:val="002A4DEC"/>
    <w:rsid w:val="002A689E"/>
    <w:rsid w:val="002B79C3"/>
    <w:rsid w:val="002E46E8"/>
    <w:rsid w:val="002E7D1F"/>
    <w:rsid w:val="002F7911"/>
    <w:rsid w:val="00301BD1"/>
    <w:rsid w:val="00321E70"/>
    <w:rsid w:val="00325310"/>
    <w:rsid w:val="00325976"/>
    <w:rsid w:val="00372B60"/>
    <w:rsid w:val="003A7249"/>
    <w:rsid w:val="003B280A"/>
    <w:rsid w:val="003B7189"/>
    <w:rsid w:val="003C3375"/>
    <w:rsid w:val="003F294F"/>
    <w:rsid w:val="00422B81"/>
    <w:rsid w:val="004A38A2"/>
    <w:rsid w:val="004A710C"/>
    <w:rsid w:val="004D1796"/>
    <w:rsid w:val="004D3E14"/>
    <w:rsid w:val="004E2189"/>
    <w:rsid w:val="004E3164"/>
    <w:rsid w:val="00503E8A"/>
    <w:rsid w:val="005257CF"/>
    <w:rsid w:val="0053260C"/>
    <w:rsid w:val="00541C35"/>
    <w:rsid w:val="00542B08"/>
    <w:rsid w:val="00547845"/>
    <w:rsid w:val="00595C28"/>
    <w:rsid w:val="005A57A1"/>
    <w:rsid w:val="005A73F3"/>
    <w:rsid w:val="005A7697"/>
    <w:rsid w:val="005B5AB7"/>
    <w:rsid w:val="005D0231"/>
    <w:rsid w:val="005E11D5"/>
    <w:rsid w:val="005E31E7"/>
    <w:rsid w:val="005E6DDB"/>
    <w:rsid w:val="00600CDC"/>
    <w:rsid w:val="00615E0B"/>
    <w:rsid w:val="00646598"/>
    <w:rsid w:val="0064667F"/>
    <w:rsid w:val="006741B4"/>
    <w:rsid w:val="00693C35"/>
    <w:rsid w:val="006A023F"/>
    <w:rsid w:val="00714638"/>
    <w:rsid w:val="00767F3C"/>
    <w:rsid w:val="00770E51"/>
    <w:rsid w:val="007813D1"/>
    <w:rsid w:val="007850CA"/>
    <w:rsid w:val="00785F5E"/>
    <w:rsid w:val="007871C1"/>
    <w:rsid w:val="0079476D"/>
    <w:rsid w:val="00794AB9"/>
    <w:rsid w:val="007A5AE4"/>
    <w:rsid w:val="007B5D57"/>
    <w:rsid w:val="007C38E3"/>
    <w:rsid w:val="007D2F46"/>
    <w:rsid w:val="008151FC"/>
    <w:rsid w:val="008174AA"/>
    <w:rsid w:val="00820ADC"/>
    <w:rsid w:val="008554CC"/>
    <w:rsid w:val="00863982"/>
    <w:rsid w:val="008A647E"/>
    <w:rsid w:val="008C1074"/>
    <w:rsid w:val="008C2186"/>
    <w:rsid w:val="008D71ED"/>
    <w:rsid w:val="00915384"/>
    <w:rsid w:val="00931C77"/>
    <w:rsid w:val="00954513"/>
    <w:rsid w:val="0096052F"/>
    <w:rsid w:val="00964212"/>
    <w:rsid w:val="009715B3"/>
    <w:rsid w:val="00980137"/>
    <w:rsid w:val="00986032"/>
    <w:rsid w:val="009A386D"/>
    <w:rsid w:val="009A5288"/>
    <w:rsid w:val="009B67CC"/>
    <w:rsid w:val="009B6DAD"/>
    <w:rsid w:val="009C42E8"/>
    <w:rsid w:val="009D2D52"/>
    <w:rsid w:val="009D7FDB"/>
    <w:rsid w:val="009E5A41"/>
    <w:rsid w:val="00A255CE"/>
    <w:rsid w:val="00A654E9"/>
    <w:rsid w:val="00A71129"/>
    <w:rsid w:val="00A97BA3"/>
    <w:rsid w:val="00AC5A6D"/>
    <w:rsid w:val="00B0186F"/>
    <w:rsid w:val="00B14022"/>
    <w:rsid w:val="00B174F2"/>
    <w:rsid w:val="00B17F8D"/>
    <w:rsid w:val="00B9144D"/>
    <w:rsid w:val="00BA082D"/>
    <w:rsid w:val="00BB227B"/>
    <w:rsid w:val="00BB6293"/>
    <w:rsid w:val="00BC3B06"/>
    <w:rsid w:val="00BD589C"/>
    <w:rsid w:val="00BD7AAD"/>
    <w:rsid w:val="00BE2AEF"/>
    <w:rsid w:val="00BF76E1"/>
    <w:rsid w:val="00C10CFC"/>
    <w:rsid w:val="00C372F3"/>
    <w:rsid w:val="00C8022A"/>
    <w:rsid w:val="00C92122"/>
    <w:rsid w:val="00CB08B5"/>
    <w:rsid w:val="00CB4710"/>
    <w:rsid w:val="00CB478E"/>
    <w:rsid w:val="00CC1143"/>
    <w:rsid w:val="00CC5D98"/>
    <w:rsid w:val="00CF5D7A"/>
    <w:rsid w:val="00D333D8"/>
    <w:rsid w:val="00D5777D"/>
    <w:rsid w:val="00D70645"/>
    <w:rsid w:val="00D712D8"/>
    <w:rsid w:val="00D877CF"/>
    <w:rsid w:val="00D9606F"/>
    <w:rsid w:val="00DB5FD6"/>
    <w:rsid w:val="00DC5B01"/>
    <w:rsid w:val="00DE14C8"/>
    <w:rsid w:val="00DE4C10"/>
    <w:rsid w:val="00E0375E"/>
    <w:rsid w:val="00E12886"/>
    <w:rsid w:val="00E24839"/>
    <w:rsid w:val="00E3471C"/>
    <w:rsid w:val="00E6292F"/>
    <w:rsid w:val="00E7291A"/>
    <w:rsid w:val="00E870A3"/>
    <w:rsid w:val="00EA5C02"/>
    <w:rsid w:val="00EB775D"/>
    <w:rsid w:val="00F03C52"/>
    <w:rsid w:val="00F31F7C"/>
    <w:rsid w:val="00F3513B"/>
    <w:rsid w:val="00F6408B"/>
    <w:rsid w:val="00F82C95"/>
    <w:rsid w:val="00FB7E2F"/>
    <w:rsid w:val="00FD1F2A"/>
    <w:rsid w:val="00FE6AA0"/>
    <w:rsid w:val="00FF03B4"/>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985"/>
    <o:shapelayout v:ext="edit">
      <o:idmap v:ext="edit" data="1"/>
    </o:shapelayout>
  </w:shapeDefaults>
  <w:decimalSymbol w:val=","/>
  <w:listSeparator w:val=";"/>
  <w15:docId w15:val="{EE4DCE28-4238-481E-A23F-256FFA77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 w:type="character" w:customStyle="1" w:styleId="hps">
    <w:name w:val="hps"/>
    <w:basedOn w:val="Absatz-Standardschriftart"/>
    <w:rsid w:val="00DB5FD6"/>
  </w:style>
  <w:style w:type="paragraph" w:styleId="Kommentartext">
    <w:name w:val="annotation text"/>
    <w:basedOn w:val="Standard"/>
    <w:link w:val="KommentartextZchn"/>
    <w:uiPriority w:val="99"/>
    <w:unhideWhenUsed/>
    <w:rsid w:val="0011139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111391"/>
    <w:rPr>
      <w:rFonts w:ascii="Lucida Sans Unicode" w:hAnsi="Lucida Sans Unicode"/>
      <w:position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4.jpeg"/><Relationship Id="rId6" Type="http://schemas.openxmlformats.org/officeDocument/2006/relationships/image" Target="media/image5.jpeg"/><Relationship Id="rId5" Type="http://schemas.openxmlformats.org/officeDocument/2006/relationships/image" Target="media/image6.emf"/><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562</Words>
  <Characters>3543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Kanotowsky, Janine</cp:lastModifiedBy>
  <cp:revision>5</cp:revision>
  <cp:lastPrinted>2015-05-22T13:21:00Z</cp:lastPrinted>
  <dcterms:created xsi:type="dcterms:W3CDTF">2015-06-30T08:26:00Z</dcterms:created>
  <dcterms:modified xsi:type="dcterms:W3CDTF">2015-06-30T08:43:00Z</dcterms:modified>
</cp:coreProperties>
</file>