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B6DEA" w14:paraId="27BCA8F4" w14:textId="77777777" w:rsidTr="002159BA">
        <w:trPr>
          <w:trHeight w:val="851"/>
        </w:trPr>
        <w:tc>
          <w:tcPr>
            <w:tcW w:w="2552" w:type="dxa"/>
            <w:shd w:val="clear" w:color="auto" w:fill="auto"/>
          </w:tcPr>
          <w:p w14:paraId="2CF43801" w14:textId="166BD13E" w:rsidR="000B1B97" w:rsidRDefault="00DA04C6" w:rsidP="000B1B97">
            <w:pPr>
              <w:pStyle w:val="M8"/>
              <w:framePr w:wrap="auto" w:vAnchor="margin" w:hAnchor="text" w:xAlign="left" w:yAlign="inline"/>
              <w:suppressOverlap w:val="0"/>
              <w:rPr>
                <w:sz w:val="18"/>
                <w:szCs w:val="18"/>
              </w:rPr>
            </w:pPr>
            <w:r>
              <w:rPr>
                <w:sz w:val="18"/>
                <w:szCs w:val="18"/>
              </w:rPr>
              <w:t>4</w:t>
            </w:r>
            <w:r w:rsidR="00A20F96">
              <w:rPr>
                <w:sz w:val="18"/>
                <w:szCs w:val="18"/>
              </w:rPr>
              <w:t xml:space="preserve">. </w:t>
            </w:r>
            <w:r>
              <w:rPr>
                <w:sz w:val="18"/>
                <w:szCs w:val="18"/>
              </w:rPr>
              <w:t>März</w:t>
            </w:r>
            <w:r w:rsidR="00DB6DEA">
              <w:rPr>
                <w:sz w:val="18"/>
                <w:szCs w:val="18"/>
              </w:rPr>
              <w:t xml:space="preserve"> </w:t>
            </w:r>
            <w:r w:rsidR="004410A5">
              <w:rPr>
                <w:sz w:val="18"/>
                <w:szCs w:val="18"/>
              </w:rPr>
              <w:t>20</w:t>
            </w:r>
            <w:r w:rsidR="00A20F96">
              <w:rPr>
                <w:sz w:val="18"/>
                <w:szCs w:val="18"/>
              </w:rPr>
              <w:t>20</w:t>
            </w:r>
          </w:p>
          <w:p w14:paraId="2395FCD2" w14:textId="77777777" w:rsidR="004410A5" w:rsidRDefault="004410A5" w:rsidP="000B1B97">
            <w:pPr>
              <w:pStyle w:val="M8"/>
              <w:framePr w:wrap="auto" w:vAnchor="margin" w:hAnchor="text" w:xAlign="left" w:yAlign="inline"/>
              <w:suppressOverlap w:val="0"/>
              <w:rPr>
                <w:b/>
              </w:rPr>
            </w:pPr>
          </w:p>
          <w:p w14:paraId="30155A14" w14:textId="77777777" w:rsidR="000B1B97" w:rsidRDefault="000B1B97" w:rsidP="000B1B97">
            <w:pPr>
              <w:pStyle w:val="M8"/>
              <w:framePr w:wrap="auto" w:vAnchor="margin" w:hAnchor="text" w:xAlign="left" w:yAlign="inline"/>
              <w:suppressOverlap w:val="0"/>
              <w:rPr>
                <w:b/>
              </w:rPr>
            </w:pPr>
          </w:p>
          <w:p w14:paraId="03FBB12F" w14:textId="77777777" w:rsidR="000F448A" w:rsidRPr="00BA092A" w:rsidRDefault="000F448A" w:rsidP="000F448A">
            <w:pPr>
              <w:spacing w:line="180" w:lineRule="exact"/>
              <w:rPr>
                <w:b/>
                <w:noProof/>
                <w:sz w:val="13"/>
                <w:szCs w:val="13"/>
              </w:rPr>
            </w:pPr>
            <w:r w:rsidRPr="00BA092A">
              <w:rPr>
                <w:b/>
                <w:noProof/>
                <w:sz w:val="13"/>
                <w:szCs w:val="13"/>
              </w:rPr>
              <w:t>Tim Lange</w:t>
            </w:r>
          </w:p>
          <w:p w14:paraId="69C908DA" w14:textId="77777777" w:rsidR="000F448A" w:rsidRPr="00BA092A" w:rsidRDefault="000F448A" w:rsidP="000F448A">
            <w:pPr>
              <w:spacing w:line="180" w:lineRule="exact"/>
              <w:rPr>
                <w:noProof/>
                <w:sz w:val="13"/>
                <w:szCs w:val="13"/>
              </w:rPr>
            </w:pPr>
            <w:r w:rsidRPr="00BA092A">
              <w:rPr>
                <w:noProof/>
                <w:sz w:val="13"/>
                <w:szCs w:val="13"/>
              </w:rPr>
              <w:t>Leiter Investor Relations</w:t>
            </w:r>
          </w:p>
          <w:p w14:paraId="6065768C" w14:textId="77777777" w:rsidR="000F448A" w:rsidRPr="00545784" w:rsidRDefault="000F448A" w:rsidP="000F448A">
            <w:pPr>
              <w:spacing w:line="180" w:lineRule="exact"/>
              <w:rPr>
                <w:noProof/>
                <w:sz w:val="13"/>
                <w:szCs w:val="13"/>
              </w:rPr>
            </w:pPr>
            <w:r>
              <w:rPr>
                <w:noProof/>
                <w:sz w:val="13"/>
                <w:szCs w:val="13"/>
              </w:rPr>
              <w:t>Telefon</w:t>
            </w:r>
            <w:r w:rsidRPr="00545784">
              <w:rPr>
                <w:noProof/>
                <w:sz w:val="13"/>
                <w:szCs w:val="13"/>
              </w:rPr>
              <w:t xml:space="preserve">  +49 201 177-3150</w:t>
            </w:r>
          </w:p>
          <w:p w14:paraId="66725380" w14:textId="2F81D385" w:rsidR="000F448A" w:rsidRPr="000F448A" w:rsidRDefault="000F448A" w:rsidP="000F448A">
            <w:pPr>
              <w:pStyle w:val="M7"/>
              <w:framePr w:wrap="auto" w:vAnchor="margin" w:hAnchor="text" w:xAlign="left" w:yAlign="inline"/>
              <w:suppressOverlap w:val="0"/>
              <w:rPr>
                <w:b w:val="0"/>
              </w:rPr>
            </w:pPr>
            <w:r w:rsidRPr="000F448A">
              <w:rPr>
                <w:b w:val="0"/>
                <w:noProof/>
                <w:szCs w:val="13"/>
              </w:rPr>
              <w:t>tim.lange@evonik.com</w:t>
            </w:r>
          </w:p>
          <w:p w14:paraId="6BE41313" w14:textId="526F3BAB" w:rsidR="000B1B97" w:rsidRDefault="000B1B97" w:rsidP="000B1B97">
            <w:pPr>
              <w:pStyle w:val="M10"/>
              <w:framePr w:wrap="auto" w:vAnchor="margin" w:hAnchor="text" w:xAlign="left" w:yAlign="inline"/>
              <w:suppressOverlap w:val="0"/>
            </w:pPr>
          </w:p>
        </w:tc>
      </w:tr>
      <w:tr w:rsidR="000B1B97" w:rsidRPr="00DB6DEA" w14:paraId="0EA31942" w14:textId="77777777" w:rsidTr="002159BA">
        <w:trPr>
          <w:trHeight w:val="851"/>
        </w:trPr>
        <w:tc>
          <w:tcPr>
            <w:tcW w:w="2552" w:type="dxa"/>
            <w:shd w:val="clear" w:color="auto" w:fill="auto"/>
          </w:tcPr>
          <w:p w14:paraId="0BAA6598" w14:textId="77777777" w:rsidR="000B1B97" w:rsidRPr="00DB6DEA" w:rsidRDefault="000B1B97" w:rsidP="000B1B97">
            <w:pPr>
              <w:pStyle w:val="M1"/>
              <w:framePr w:wrap="auto" w:vAnchor="margin" w:hAnchor="text" w:xAlign="left" w:yAlign="inline"/>
              <w:suppressOverlap w:val="0"/>
            </w:pPr>
          </w:p>
          <w:p w14:paraId="2308409A" w14:textId="77777777" w:rsidR="000B1B97" w:rsidRDefault="000B1B97" w:rsidP="00110640">
            <w:pPr>
              <w:pStyle w:val="M10"/>
              <w:framePr w:wrap="auto" w:vAnchor="margin" w:hAnchor="text" w:xAlign="left" w:yAlign="inline"/>
              <w:suppressOverlap w:val="0"/>
            </w:pPr>
          </w:p>
        </w:tc>
      </w:tr>
    </w:tbl>
    <w:p w14:paraId="220CAD21"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5B5A8EA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3C1F50F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18720BB2"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6A3757B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682D268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272CE0F7" w14:textId="77777777" w:rsidR="00D333AA" w:rsidRDefault="00D333AA" w:rsidP="009577A8">
      <w:pPr>
        <w:framePr w:w="2821" w:wrap="around" w:vAnchor="page" w:hAnchor="page" w:x="8821" w:y="12433" w:anchorLock="1"/>
        <w:spacing w:line="180" w:lineRule="exact"/>
        <w:rPr>
          <w:noProof/>
          <w:sz w:val="13"/>
          <w:szCs w:val="13"/>
        </w:rPr>
      </w:pPr>
    </w:p>
    <w:p w14:paraId="7FBF333A" w14:textId="1EDE3719" w:rsidR="00276C89" w:rsidRPr="00A93791" w:rsidRDefault="00DB6DEA"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009577A8" w:rsidRPr="00DB6DEA">
        <w:rPr>
          <w:noProof/>
          <w:sz w:val="13"/>
          <w:szCs w:val="13"/>
        </w:rPr>
        <w:br/>
      </w:r>
    </w:p>
    <w:p w14:paraId="651D2D8E" w14:textId="77777777" w:rsidR="00276C89" w:rsidRDefault="00276C89" w:rsidP="009577A8">
      <w:pPr>
        <w:framePr w:w="2821" w:wrap="around" w:vAnchor="page" w:hAnchor="page" w:x="8821" w:y="12433" w:anchorLock="1"/>
        <w:spacing w:line="180" w:lineRule="exact"/>
        <w:rPr>
          <w:noProof/>
          <w:sz w:val="13"/>
          <w:szCs w:val="13"/>
        </w:rPr>
      </w:pPr>
    </w:p>
    <w:p w14:paraId="2B699999"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364379"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5C737F8"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2422B3B7" w14:textId="77777777" w:rsidR="00025069" w:rsidRDefault="00025069" w:rsidP="00025069">
      <w:pPr>
        <w:pStyle w:val="Titel"/>
        <w:rPr>
          <w:u w:val="single"/>
        </w:rPr>
      </w:pPr>
      <w:r w:rsidRPr="00A833A7">
        <w:rPr>
          <w:u w:val="single"/>
        </w:rPr>
        <w:t>Sendesperrfrist: 4. März 2020, 07:00 Uhr MEZ</w:t>
      </w:r>
    </w:p>
    <w:p w14:paraId="62552C6D" w14:textId="77777777" w:rsidR="00025069" w:rsidRDefault="00025069" w:rsidP="00025069">
      <w:pPr>
        <w:pStyle w:val="Titel"/>
        <w:rPr>
          <w:u w:val="single"/>
        </w:rPr>
      </w:pPr>
    </w:p>
    <w:p w14:paraId="78962D3B" w14:textId="77777777" w:rsidR="00025069" w:rsidRPr="00A833A7" w:rsidRDefault="00025069" w:rsidP="00025069">
      <w:pPr>
        <w:pStyle w:val="Titel"/>
        <w:rPr>
          <w:b w:val="0"/>
          <w:u w:val="single"/>
        </w:rPr>
      </w:pPr>
      <w:r w:rsidRPr="00A833A7">
        <w:rPr>
          <w:b w:val="0"/>
          <w:u w:val="single"/>
        </w:rPr>
        <w:t>Wirtschaftliche Eckdaten:</w:t>
      </w:r>
    </w:p>
    <w:p w14:paraId="34523642" w14:textId="046FCAFD" w:rsidR="00025069" w:rsidRDefault="00025069" w:rsidP="00025069">
      <w:pPr>
        <w:pStyle w:val="Titel"/>
        <w:rPr>
          <w:b w:val="0"/>
          <w:u w:val="single"/>
        </w:rPr>
      </w:pPr>
      <w:r>
        <w:rPr>
          <w:b w:val="0"/>
          <w:u w:val="single"/>
        </w:rPr>
        <w:t xml:space="preserve">1. </w:t>
      </w:r>
      <w:r w:rsidRPr="00A833A7">
        <w:rPr>
          <w:b w:val="0"/>
          <w:u w:val="single"/>
        </w:rPr>
        <w:t>Januar – 31. Dezember 2019 / Ausblick 2020</w:t>
      </w:r>
    </w:p>
    <w:p w14:paraId="4FCB0DC6" w14:textId="77777777" w:rsidR="006A0EB2" w:rsidRDefault="006A0EB2" w:rsidP="00025069">
      <w:pPr>
        <w:pStyle w:val="Titel"/>
        <w:rPr>
          <w:b w:val="0"/>
          <w:u w:val="single"/>
        </w:rPr>
      </w:pPr>
    </w:p>
    <w:p w14:paraId="58CF4F51" w14:textId="77777777" w:rsidR="00025069" w:rsidRDefault="00025069" w:rsidP="0092463B">
      <w:pPr>
        <w:pStyle w:val="Titel"/>
      </w:pPr>
    </w:p>
    <w:p w14:paraId="0E9751DB" w14:textId="6513C66B" w:rsidR="00025069" w:rsidRDefault="00025069" w:rsidP="00025069">
      <w:pPr>
        <w:pStyle w:val="Titel"/>
      </w:pPr>
      <w:proofErr w:type="spellStart"/>
      <w:r w:rsidRPr="005318A3">
        <w:rPr>
          <w:szCs w:val="24"/>
        </w:rPr>
        <w:t>Leading</w:t>
      </w:r>
      <w:proofErr w:type="spellEnd"/>
      <w:r w:rsidRPr="005318A3">
        <w:rPr>
          <w:szCs w:val="24"/>
        </w:rPr>
        <w:t xml:space="preserve"> </w:t>
      </w:r>
      <w:proofErr w:type="spellStart"/>
      <w:r w:rsidRPr="005318A3">
        <w:rPr>
          <w:szCs w:val="24"/>
        </w:rPr>
        <w:t>Beyond</w:t>
      </w:r>
      <w:proofErr w:type="spellEnd"/>
      <w:r w:rsidRPr="005318A3">
        <w:rPr>
          <w:szCs w:val="24"/>
        </w:rPr>
        <w:t xml:space="preserve"> Chemistry</w:t>
      </w:r>
    </w:p>
    <w:p w14:paraId="03311631" w14:textId="77777777" w:rsidR="00C421AD" w:rsidRPr="0006177F" w:rsidRDefault="00C421AD" w:rsidP="0006177F">
      <w:pPr>
        <w:pStyle w:val="Titel"/>
      </w:pPr>
    </w:p>
    <w:p w14:paraId="000EA31C" w14:textId="77777777" w:rsidR="00025069" w:rsidRPr="00BD3760" w:rsidRDefault="00025069" w:rsidP="00025069">
      <w:pPr>
        <w:numPr>
          <w:ilvl w:val="0"/>
          <w:numId w:val="32"/>
        </w:numPr>
        <w:tabs>
          <w:tab w:val="clear" w:pos="1425"/>
          <w:tab w:val="num" w:pos="340"/>
        </w:tabs>
        <w:ind w:left="340" w:right="85" w:hanging="340"/>
        <w:rPr>
          <w:rFonts w:cs="Lucida Sans Unicode"/>
          <w:sz w:val="24"/>
        </w:rPr>
      </w:pPr>
      <w:r>
        <w:rPr>
          <w:rFonts w:cs="Lucida Sans Unicode"/>
          <w:sz w:val="24"/>
        </w:rPr>
        <w:t>Prognose für 2019 erfüllt: b</w:t>
      </w:r>
      <w:r w:rsidRPr="00BD3760">
        <w:rPr>
          <w:rFonts w:cs="Lucida Sans Unicode"/>
          <w:sz w:val="24"/>
        </w:rPr>
        <w:t xml:space="preserve">ereinigtes EBITDA stabil bei 2,153 Mrd. €, Free Cashflow deutlich verbessert </w:t>
      </w:r>
    </w:p>
    <w:p w14:paraId="4C9408B7" w14:textId="77777777" w:rsidR="00025069" w:rsidRPr="00BD3760" w:rsidRDefault="00025069" w:rsidP="00025069">
      <w:pPr>
        <w:numPr>
          <w:ilvl w:val="0"/>
          <w:numId w:val="32"/>
        </w:numPr>
        <w:tabs>
          <w:tab w:val="clear" w:pos="1425"/>
          <w:tab w:val="num" w:pos="340"/>
        </w:tabs>
        <w:ind w:left="340" w:right="85" w:hanging="340"/>
        <w:rPr>
          <w:rFonts w:cs="Lucida Sans Unicode"/>
          <w:sz w:val="24"/>
        </w:rPr>
      </w:pPr>
      <w:r w:rsidRPr="230A29D7">
        <w:rPr>
          <w:rFonts w:cs="Lucida Sans Unicode"/>
          <w:sz w:val="24"/>
        </w:rPr>
        <w:t xml:space="preserve">Ausblick </w:t>
      </w:r>
      <w:r>
        <w:rPr>
          <w:rFonts w:cs="Lucida Sans Unicode"/>
          <w:sz w:val="24"/>
        </w:rPr>
        <w:t xml:space="preserve">für </w:t>
      </w:r>
      <w:r w:rsidRPr="230A29D7">
        <w:rPr>
          <w:rFonts w:cs="Lucida Sans Unicode"/>
          <w:sz w:val="24"/>
        </w:rPr>
        <w:t>20</w:t>
      </w:r>
      <w:r>
        <w:rPr>
          <w:rFonts w:cs="Lucida Sans Unicode"/>
          <w:sz w:val="24"/>
        </w:rPr>
        <w:t>20</w:t>
      </w:r>
      <w:r w:rsidRPr="230A29D7">
        <w:rPr>
          <w:rFonts w:cs="Lucida Sans Unicode"/>
          <w:sz w:val="24"/>
        </w:rPr>
        <w:t xml:space="preserve">: </w:t>
      </w:r>
      <w:r>
        <w:rPr>
          <w:rFonts w:cs="Lucida Sans Unicode"/>
          <w:sz w:val="24"/>
        </w:rPr>
        <w:t>b</w:t>
      </w:r>
      <w:r w:rsidRPr="00BD3760">
        <w:rPr>
          <w:rFonts w:cs="Lucida Sans Unicode"/>
          <w:sz w:val="24"/>
        </w:rPr>
        <w:t xml:space="preserve">ereinigtes EBITDA </w:t>
      </w:r>
      <w:r>
        <w:rPr>
          <w:rFonts w:cs="Lucida Sans Unicode"/>
          <w:sz w:val="24"/>
        </w:rPr>
        <w:t>zwischen</w:t>
      </w:r>
      <w:r w:rsidRPr="00BD3760">
        <w:rPr>
          <w:rFonts w:cs="Lucida Sans Unicode"/>
          <w:sz w:val="24"/>
        </w:rPr>
        <w:t xml:space="preserve"> 2,0 Mrd. </w:t>
      </w:r>
      <w:r>
        <w:rPr>
          <w:rFonts w:cs="Lucida Sans Unicode"/>
          <w:sz w:val="24"/>
        </w:rPr>
        <w:t>und</w:t>
      </w:r>
      <w:r w:rsidRPr="00BD3760">
        <w:rPr>
          <w:rFonts w:cs="Lucida Sans Unicode"/>
          <w:sz w:val="24"/>
        </w:rPr>
        <w:t xml:space="preserve"> 2,3 Mrd. €, </w:t>
      </w:r>
      <w:r>
        <w:rPr>
          <w:rFonts w:cs="Lucida Sans Unicode"/>
          <w:sz w:val="24"/>
        </w:rPr>
        <w:t xml:space="preserve">leichte </w:t>
      </w:r>
      <w:r w:rsidRPr="00BD3760">
        <w:rPr>
          <w:rFonts w:cs="Lucida Sans Unicode"/>
          <w:sz w:val="24"/>
        </w:rPr>
        <w:t>Steigerung des Free Cashflow</w:t>
      </w:r>
    </w:p>
    <w:p w14:paraId="661F4060" w14:textId="77777777" w:rsidR="00025069" w:rsidRPr="00720877" w:rsidRDefault="00025069" w:rsidP="00025069">
      <w:pPr>
        <w:numPr>
          <w:ilvl w:val="0"/>
          <w:numId w:val="32"/>
        </w:numPr>
        <w:tabs>
          <w:tab w:val="clear" w:pos="1425"/>
          <w:tab w:val="num" w:pos="340"/>
        </w:tabs>
        <w:ind w:left="340" w:right="85" w:hanging="340"/>
      </w:pPr>
      <w:r w:rsidRPr="00720877">
        <w:rPr>
          <w:sz w:val="24"/>
        </w:rPr>
        <w:t>Neue Konzernarchitektur folgt der Strategie</w:t>
      </w:r>
    </w:p>
    <w:p w14:paraId="5D810471" w14:textId="77777777" w:rsidR="00217181" w:rsidRDefault="00217181" w:rsidP="00217181"/>
    <w:p w14:paraId="399440A3" w14:textId="77777777" w:rsidR="00217181" w:rsidRPr="0084389E" w:rsidRDefault="00217181" w:rsidP="00217181">
      <w:pPr>
        <w:tabs>
          <w:tab w:val="left" w:pos="990"/>
        </w:tabs>
      </w:pPr>
    </w:p>
    <w:p w14:paraId="642ED66E" w14:textId="77777777" w:rsidR="00025069" w:rsidRDefault="00025069" w:rsidP="00025069">
      <w:pPr>
        <w:rPr>
          <w:bCs/>
        </w:rPr>
      </w:pPr>
      <w:r w:rsidRPr="00720877">
        <w:rPr>
          <w:b/>
          <w:bCs/>
        </w:rPr>
        <w:t>Essen</w:t>
      </w:r>
      <w:r w:rsidRPr="00720877">
        <w:rPr>
          <w:bCs/>
        </w:rPr>
        <w:t>. Evonik hat sein Ergebnis trotz einer sich verschlechternden weltwirtschaftlichen Gesamtlage stabil gehalten. Das bereinigte EBITDA belief sich 2019 auf 2,153 Milliarden €, nach</w:t>
      </w:r>
    </w:p>
    <w:p w14:paraId="73E51D9D" w14:textId="77777777" w:rsidR="00025069" w:rsidRDefault="00025069" w:rsidP="00025069">
      <w:pPr>
        <w:rPr>
          <w:bCs/>
        </w:rPr>
      </w:pPr>
      <w:r w:rsidRPr="00720877">
        <w:rPr>
          <w:bCs/>
        </w:rPr>
        <w:t>2,150 Milliarden € im Vorjahr. Der Umsatz ging leicht um</w:t>
      </w:r>
    </w:p>
    <w:p w14:paraId="37AE0034" w14:textId="77777777" w:rsidR="00025069" w:rsidRPr="00720877" w:rsidRDefault="00025069" w:rsidP="00025069">
      <w:pPr>
        <w:rPr>
          <w:bCs/>
        </w:rPr>
      </w:pPr>
      <w:r w:rsidRPr="00720877">
        <w:rPr>
          <w:bCs/>
        </w:rPr>
        <w:t xml:space="preserve">1 Prozent auf 13,1 Milliarden € zurück. </w:t>
      </w:r>
    </w:p>
    <w:p w14:paraId="294AA196" w14:textId="77777777" w:rsidR="00025069" w:rsidRPr="00720877" w:rsidRDefault="00025069" w:rsidP="00025069"/>
    <w:p w14:paraId="2F25B10A" w14:textId="77777777" w:rsidR="00025069" w:rsidRPr="00720877" w:rsidRDefault="00025069" w:rsidP="00025069">
      <w:r w:rsidRPr="00720877">
        <w:t>„</w:t>
      </w:r>
      <w:r w:rsidRPr="00720877">
        <w:rPr>
          <w:bCs/>
        </w:rPr>
        <w:t>In einem im Vergleich zum Vorjahr deutlich schwierigeren Marktumfeld haben wir unsere Prognose erreicht und unser Ergebnis stabil gehalten</w:t>
      </w:r>
      <w:r w:rsidRPr="00720877">
        <w:t xml:space="preserve">“, sagt Christian Kullmann, Vorsitzender des Vorstandes. „Evonik steht für Verlässlichkeit und Stabilität.“ </w:t>
      </w:r>
    </w:p>
    <w:p w14:paraId="5405934A" w14:textId="77777777" w:rsidR="00025069" w:rsidRPr="00720877" w:rsidRDefault="00025069" w:rsidP="00025069"/>
    <w:p w14:paraId="74F062BC" w14:textId="77777777" w:rsidR="00025069" w:rsidRPr="00720877" w:rsidRDefault="00025069" w:rsidP="00025069">
      <w:r w:rsidRPr="00720877">
        <w:rPr>
          <w:bCs/>
        </w:rPr>
        <w:t>Vorstand und Aufsichtsrat werden der Jahreshauptversammlung am 27. Mai 2020 eine Dividende v</w:t>
      </w:r>
      <w:r w:rsidRPr="00720877">
        <w:t>on 1,15 € je Aktie vorschlagen. Gemessen am Schlusskurs zum Jahresende 2019 entspricht das einer Dividendenrendite von 4,2 Prozent. Damit liegt Evonik in der Spitzengruppe der Chemie-Unternehmen.</w:t>
      </w:r>
    </w:p>
    <w:p w14:paraId="4508B2DE" w14:textId="77777777" w:rsidR="00025069" w:rsidRPr="00720877" w:rsidRDefault="00025069" w:rsidP="00025069"/>
    <w:p w14:paraId="79C2D020" w14:textId="77777777" w:rsidR="00025069" w:rsidRPr="00720877" w:rsidRDefault="00025069" w:rsidP="00025069">
      <w:r w:rsidRPr="00720877">
        <w:t xml:space="preserve">Das Konzernergebnis hat sich auf 2,1 Milliarden € mehr als verdoppelt, maßgeblich getrieben vom Erlös aus dem Verkauf des </w:t>
      </w:r>
      <w:proofErr w:type="spellStart"/>
      <w:r w:rsidRPr="00720877">
        <w:t>Methacrylatgeschäfts</w:t>
      </w:r>
      <w:proofErr w:type="spellEnd"/>
      <w:r w:rsidRPr="00720877">
        <w:t xml:space="preserve"> im Juli 2019.</w:t>
      </w:r>
    </w:p>
    <w:p w14:paraId="41B767E4" w14:textId="77777777" w:rsidR="00025069" w:rsidRPr="00720877" w:rsidRDefault="00025069" w:rsidP="00025069"/>
    <w:p w14:paraId="341970DE" w14:textId="77777777" w:rsidR="00025069" w:rsidRDefault="00025069" w:rsidP="00025069">
      <w:r w:rsidRPr="00720877">
        <w:t>Der Konzern erwirtschaftete einen Free Cashflow von</w:t>
      </w:r>
    </w:p>
    <w:p w14:paraId="4F0BC2B9" w14:textId="77777777" w:rsidR="00025069" w:rsidRDefault="00025069" w:rsidP="00025069">
      <w:r w:rsidRPr="00720877">
        <w:t xml:space="preserve">717 Millionen € vor Steuern aus dem Carve-out des </w:t>
      </w:r>
      <w:proofErr w:type="spellStart"/>
      <w:r w:rsidRPr="00720877">
        <w:t>Methacrylatgeschäfts</w:t>
      </w:r>
      <w:proofErr w:type="spellEnd"/>
      <w:r w:rsidRPr="00720877">
        <w:t>. Damit hat sich der Free Cashflow</w:t>
      </w:r>
    </w:p>
    <w:p w14:paraId="543692C8" w14:textId="77777777" w:rsidR="00980B12" w:rsidRDefault="00025069" w:rsidP="00980B12">
      <w:pPr>
        <w:ind w:right="197"/>
      </w:pPr>
      <w:r w:rsidRPr="00720877">
        <w:t xml:space="preserve">gegenüber dem Vorjahr deutlich verbessert. </w:t>
      </w:r>
    </w:p>
    <w:p w14:paraId="21F3BC36" w14:textId="3E18B077" w:rsidR="00025069" w:rsidRPr="00720877" w:rsidRDefault="00025069" w:rsidP="00980B12">
      <w:pPr>
        <w:ind w:right="197"/>
      </w:pPr>
      <w:r w:rsidRPr="00720877">
        <w:lastRenderedPageBreak/>
        <w:t xml:space="preserve">„Die in den vergangenen Jahren eingeleiteten Maßnahmen zur Verbesserung der Cash-Generierung zeigen Wirkung,“ sagt Finanzvorstand Ute Wolf. „Auch für das aktuelle Geschäftsjahr streben wir eine weitere Verbesserung des Free Cashflows an.“ </w:t>
      </w:r>
    </w:p>
    <w:p w14:paraId="1E8818E5" w14:textId="77777777" w:rsidR="00025069" w:rsidRPr="00720877" w:rsidRDefault="00025069" w:rsidP="00025069"/>
    <w:p w14:paraId="513D5418" w14:textId="372271E1" w:rsidR="00025069" w:rsidRPr="00720877" w:rsidRDefault="00025069" w:rsidP="00025069">
      <w:pPr>
        <w:ind w:right="-87"/>
      </w:pPr>
      <w:r w:rsidRPr="00720877">
        <w:t>Für 2020 erwartet Evonik Wachstum in seinen</w:t>
      </w:r>
      <w:r w:rsidR="00980B12">
        <w:t xml:space="preserve"> </w:t>
      </w:r>
      <w:r w:rsidRPr="00720877">
        <w:t>Spezialitätengeschäften. Allerdings dürfte die erwartete schwächere Dynamik der Weltwirtschaft die Basisgeschäfte belasten. Vor diesem Hintergrund erwartet der Konzern für 2020 einen stabilen Umsatz sowie ein bereinigtes EBITDA zwischen</w:t>
      </w:r>
      <w:r>
        <w:t xml:space="preserve"> </w:t>
      </w:r>
      <w:r w:rsidRPr="00720877">
        <w:t>2,0 Milliarden und</w:t>
      </w:r>
      <w:r w:rsidR="00980B12">
        <w:t xml:space="preserve"> </w:t>
      </w:r>
      <w:r w:rsidRPr="00720877">
        <w:t>2,3 Milliarden €.</w:t>
      </w:r>
    </w:p>
    <w:p w14:paraId="38CFF3F0" w14:textId="77777777" w:rsidR="00025069" w:rsidRPr="00720877" w:rsidRDefault="00025069" w:rsidP="00025069"/>
    <w:p w14:paraId="1CCE0226" w14:textId="77777777" w:rsidR="00025069" w:rsidRPr="00720877" w:rsidRDefault="00025069" w:rsidP="00025069">
      <w:pPr>
        <w:ind w:right="-85"/>
      </w:pPr>
      <w:r w:rsidRPr="00720877">
        <w:t xml:space="preserve">Evonik arbeitet weiter konsequent an der Umsetzung der </w:t>
      </w:r>
      <w:r>
        <w:t>S</w:t>
      </w:r>
      <w:r w:rsidRPr="00720877">
        <w:t>trategie. Dementsprechend passt der Konzern die Konzernstruktur an die vor zwei Jahren definierten Wachstumskerne an. Zum 1. Juli werden die bisherigen operativen Segmente in vier Divisionen überführt, die in ihrer Größe und Art der Geschäfte ausgeglichener sind und sich durch klare strategische Rollen, gemeinsame Endmärkte und eine eindeutige Zuordnung der Technologieplattformen leichter steuern lassen. Die vier Divisionen - Specialty Additives, Nutrition &amp; Care,</w:t>
      </w:r>
      <w:r>
        <w:t xml:space="preserve"> </w:t>
      </w:r>
      <w:proofErr w:type="gramStart"/>
      <w:r w:rsidRPr="00720877">
        <w:t>Smart</w:t>
      </w:r>
      <w:proofErr w:type="gramEnd"/>
      <w:r w:rsidRPr="00720877">
        <w:t xml:space="preserve"> Materials sowie Performance Materials – werden schlank und effizient aufgestellt. Zugleich hat Evonik das eigene Selbstverständnis definiert: </w:t>
      </w:r>
      <w:proofErr w:type="spellStart"/>
      <w:r w:rsidRPr="00720877">
        <w:t>Leading</w:t>
      </w:r>
      <w:proofErr w:type="spellEnd"/>
      <w:r w:rsidRPr="00720877">
        <w:t xml:space="preserve"> </w:t>
      </w:r>
      <w:proofErr w:type="spellStart"/>
      <w:r w:rsidRPr="00720877">
        <w:t>beyond</w:t>
      </w:r>
      <w:proofErr w:type="spellEnd"/>
      <w:r w:rsidRPr="00720877">
        <w:t xml:space="preserve"> </w:t>
      </w:r>
      <w:proofErr w:type="spellStart"/>
      <w:r w:rsidRPr="00720877">
        <w:t>chemistry</w:t>
      </w:r>
      <w:proofErr w:type="spellEnd"/>
      <w:r w:rsidRPr="00720877">
        <w:t xml:space="preserve">, </w:t>
      </w:r>
      <w:proofErr w:type="spellStart"/>
      <w:r w:rsidRPr="00720877">
        <w:t>to</w:t>
      </w:r>
      <w:proofErr w:type="spellEnd"/>
      <w:r w:rsidRPr="00720877">
        <w:t xml:space="preserve"> </w:t>
      </w:r>
      <w:proofErr w:type="spellStart"/>
      <w:r w:rsidRPr="00720877">
        <w:t>improve</w:t>
      </w:r>
      <w:proofErr w:type="spellEnd"/>
      <w:r w:rsidRPr="00720877">
        <w:t xml:space="preserve"> </w:t>
      </w:r>
      <w:proofErr w:type="spellStart"/>
      <w:r w:rsidRPr="00720877">
        <w:t>life</w:t>
      </w:r>
      <w:proofErr w:type="spellEnd"/>
      <w:r w:rsidRPr="00720877">
        <w:t xml:space="preserve">, </w:t>
      </w:r>
      <w:proofErr w:type="spellStart"/>
      <w:r w:rsidRPr="00720877">
        <w:t>today</w:t>
      </w:r>
      <w:proofErr w:type="spellEnd"/>
      <w:r w:rsidRPr="00720877">
        <w:t xml:space="preserve"> and </w:t>
      </w:r>
      <w:proofErr w:type="spellStart"/>
      <w:r w:rsidRPr="00720877">
        <w:t>tomorrow</w:t>
      </w:r>
      <w:proofErr w:type="spellEnd"/>
      <w:r w:rsidRPr="00720877">
        <w:t>.</w:t>
      </w:r>
    </w:p>
    <w:p w14:paraId="26353BFB" w14:textId="77777777" w:rsidR="00025069" w:rsidRPr="00720877" w:rsidRDefault="00025069" w:rsidP="00025069"/>
    <w:p w14:paraId="634ACD4B" w14:textId="77777777" w:rsidR="00025069" w:rsidRPr="00720877" w:rsidRDefault="00025069" w:rsidP="00025069">
      <w:r w:rsidRPr="00720877">
        <w:t>„Dieser Purpose dient uns als Kompass“, sagt Kullmann. „Wer sich über sein eigenes Selbstverständnis im Klaren ist, der weiß auch, was ihn antreibt.“</w:t>
      </w:r>
    </w:p>
    <w:p w14:paraId="5DA7181A" w14:textId="77777777" w:rsidR="00980B12" w:rsidRDefault="00980B12" w:rsidP="00980B12">
      <w:pPr>
        <w:rPr>
          <w:b/>
        </w:rPr>
      </w:pPr>
    </w:p>
    <w:p w14:paraId="3C39DD1E" w14:textId="77777777" w:rsidR="00980B12" w:rsidRDefault="00980B12" w:rsidP="00980B12">
      <w:pPr>
        <w:rPr>
          <w:b/>
        </w:rPr>
      </w:pPr>
    </w:p>
    <w:p w14:paraId="6A230A0D" w14:textId="77777777" w:rsidR="00980B12" w:rsidRDefault="00980B12" w:rsidP="00980B12">
      <w:pPr>
        <w:rPr>
          <w:b/>
        </w:rPr>
      </w:pPr>
    </w:p>
    <w:p w14:paraId="4F6F70CA" w14:textId="77777777" w:rsidR="00980B12" w:rsidRDefault="00980B12" w:rsidP="00980B12">
      <w:pPr>
        <w:rPr>
          <w:b/>
        </w:rPr>
      </w:pPr>
    </w:p>
    <w:p w14:paraId="15298824" w14:textId="77777777" w:rsidR="00980B12" w:rsidRDefault="00980B12" w:rsidP="00980B12">
      <w:pPr>
        <w:rPr>
          <w:b/>
        </w:rPr>
      </w:pPr>
    </w:p>
    <w:p w14:paraId="5F206691" w14:textId="77777777" w:rsidR="00980B12" w:rsidRDefault="00980B12" w:rsidP="00980B12">
      <w:pPr>
        <w:rPr>
          <w:b/>
        </w:rPr>
      </w:pPr>
    </w:p>
    <w:p w14:paraId="536E39B0" w14:textId="77777777" w:rsidR="00980B12" w:rsidRDefault="00980B12" w:rsidP="00980B12">
      <w:pPr>
        <w:rPr>
          <w:b/>
        </w:rPr>
      </w:pPr>
    </w:p>
    <w:p w14:paraId="32BCA2C3" w14:textId="77777777" w:rsidR="00980B12" w:rsidRDefault="00980B12" w:rsidP="00980B12">
      <w:pPr>
        <w:rPr>
          <w:b/>
        </w:rPr>
      </w:pPr>
    </w:p>
    <w:p w14:paraId="2BC00FB3" w14:textId="77777777" w:rsidR="00980B12" w:rsidRDefault="00980B12" w:rsidP="00980B12">
      <w:pPr>
        <w:rPr>
          <w:b/>
        </w:rPr>
      </w:pPr>
    </w:p>
    <w:p w14:paraId="31466199" w14:textId="77777777" w:rsidR="00980B12" w:rsidRDefault="00980B12" w:rsidP="00980B12">
      <w:pPr>
        <w:rPr>
          <w:b/>
        </w:rPr>
      </w:pPr>
    </w:p>
    <w:p w14:paraId="4ABC54F6" w14:textId="77777777" w:rsidR="00980B12" w:rsidRDefault="00980B12" w:rsidP="00980B12">
      <w:pPr>
        <w:rPr>
          <w:b/>
        </w:rPr>
      </w:pPr>
    </w:p>
    <w:p w14:paraId="42C29FD2" w14:textId="77777777" w:rsidR="00980B12" w:rsidRDefault="00980B12" w:rsidP="00980B12">
      <w:pPr>
        <w:rPr>
          <w:b/>
        </w:rPr>
      </w:pPr>
    </w:p>
    <w:p w14:paraId="2D2B15AB" w14:textId="361445B2" w:rsidR="00025069" w:rsidRPr="00720877" w:rsidRDefault="00025069" w:rsidP="00980B12">
      <w:pPr>
        <w:rPr>
          <w:b/>
        </w:rPr>
      </w:pPr>
      <w:r w:rsidRPr="00720877">
        <w:rPr>
          <w:b/>
        </w:rPr>
        <w:lastRenderedPageBreak/>
        <w:t>Entwicklungen in den Segmenten</w:t>
      </w:r>
    </w:p>
    <w:p w14:paraId="68EB06CD" w14:textId="77777777" w:rsidR="00025069" w:rsidRPr="00720877" w:rsidRDefault="00025069" w:rsidP="00025069"/>
    <w:p w14:paraId="1B70E3D5" w14:textId="77777777" w:rsidR="00025069" w:rsidRDefault="00025069" w:rsidP="00025069">
      <w:proofErr w:type="spellStart"/>
      <w:r w:rsidRPr="00720877">
        <w:rPr>
          <w:b/>
        </w:rPr>
        <w:t>Resource</w:t>
      </w:r>
      <w:proofErr w:type="spellEnd"/>
      <w:r w:rsidRPr="00720877">
        <w:rPr>
          <w:b/>
        </w:rPr>
        <w:t xml:space="preserve"> Efficiency:</w:t>
      </w:r>
      <w:r w:rsidRPr="00720877">
        <w:t xml:space="preserve"> 2019 lag der Umsatz mit 5,69 Milliarden € auf der Höhe des Vorjahres. Eine Abschwächung im Automobil- und Coating-Sektor wirkte sich belastend auf das Geschäft mit Beschichtungsadditiven, Coating &amp; </w:t>
      </w:r>
      <w:proofErr w:type="spellStart"/>
      <w:r w:rsidRPr="00720877">
        <w:t>Adhesive</w:t>
      </w:r>
      <w:proofErr w:type="spellEnd"/>
      <w:r w:rsidRPr="00720877">
        <w:t xml:space="preserve"> </w:t>
      </w:r>
      <w:proofErr w:type="spellStart"/>
      <w:r w:rsidRPr="00720877">
        <w:t>Resins</w:t>
      </w:r>
      <w:proofErr w:type="spellEnd"/>
      <w:r w:rsidRPr="00720877">
        <w:t xml:space="preserve"> und Öladditiven aus. Auch das Silica-Geschäft verzeichnete in den Endmärkten Klebstoffe und Silikone geringere Verkaufsmengen. Die Nachfrage nach Hochleistungskunststoffen blieb dagegen solide, insbesondere im 3D-Druck und bei den Membranen.</w:t>
      </w:r>
    </w:p>
    <w:p w14:paraId="54E1116F" w14:textId="77777777" w:rsidR="00025069" w:rsidRDefault="00025069" w:rsidP="00025069">
      <w:r w:rsidRPr="00720877">
        <w:t>Die Vernetzer (</w:t>
      </w:r>
      <w:proofErr w:type="spellStart"/>
      <w:r w:rsidRPr="00720877">
        <w:t>Crosslinkers</w:t>
      </w:r>
      <w:proofErr w:type="spellEnd"/>
      <w:r w:rsidRPr="00720877">
        <w:t xml:space="preserve">), die für umweltfreundliche Lacksysteme und Hochleistungsverbundwerkstoffe eingesetzt werden, haben von einer hohen Nachfrage im Windenergiemarkt profitiert. Die Aktivsauerstoffprodukte profitieren von einer guten Nachfrage sowie von Lizenzeinnahmen. Das bereinigte EBITDA von </w:t>
      </w:r>
      <w:proofErr w:type="spellStart"/>
      <w:r w:rsidRPr="00720877">
        <w:t>Resource</w:t>
      </w:r>
      <w:proofErr w:type="spellEnd"/>
      <w:r w:rsidRPr="00720877">
        <w:t xml:space="preserve"> Efficiency stieg im Vergleich zu 2018 um 1 Prozent auf</w:t>
      </w:r>
    </w:p>
    <w:p w14:paraId="5966ABDC" w14:textId="77777777" w:rsidR="00025069" w:rsidRPr="00720877" w:rsidRDefault="00025069" w:rsidP="00025069">
      <w:r w:rsidRPr="00720877">
        <w:t>1,29 Milliarden €.</w:t>
      </w:r>
    </w:p>
    <w:p w14:paraId="52DBFD46" w14:textId="77777777" w:rsidR="00025069" w:rsidRPr="00720877" w:rsidRDefault="00025069" w:rsidP="00025069"/>
    <w:p w14:paraId="5C9044EA" w14:textId="77777777" w:rsidR="00025069" w:rsidRPr="00720877" w:rsidRDefault="00025069" w:rsidP="00025069"/>
    <w:p w14:paraId="25B0A0B9" w14:textId="77777777" w:rsidR="00025069" w:rsidRPr="00720877" w:rsidRDefault="00025069" w:rsidP="00025069">
      <w:r w:rsidRPr="00720877">
        <w:rPr>
          <w:b/>
        </w:rPr>
        <w:t>Nutrition &amp; Care:</w:t>
      </w:r>
      <w:r w:rsidRPr="00720877">
        <w:t xml:space="preserve"> Der Umsatz verringerte sich 2019 um 1 Prozent auf 4,58 Milliarden €. Trotz einer hohen Nachfrage nach essenziellen Aminosäuren zur Tierernährung gaben die Verkaufspreise im Jahresverlauf weiter nach. Erfreulich entwickelten sich vor allem die Spezialitäten im Bereich Cosmetic Solutions. Das bereinigte EBITDA ging 2019 um 10 Prozent auf 728 Millionen € zurück.</w:t>
      </w:r>
    </w:p>
    <w:p w14:paraId="04129946" w14:textId="77777777" w:rsidR="00025069" w:rsidRPr="00720877" w:rsidRDefault="00025069" w:rsidP="00025069"/>
    <w:p w14:paraId="588ED185" w14:textId="77777777" w:rsidR="00025069" w:rsidRPr="00720877" w:rsidRDefault="00025069" w:rsidP="00025069"/>
    <w:p w14:paraId="7A08B2E8" w14:textId="77777777" w:rsidR="00025069" w:rsidRPr="00720877" w:rsidRDefault="00025069" w:rsidP="00025069">
      <w:r w:rsidRPr="00720877">
        <w:rPr>
          <w:b/>
        </w:rPr>
        <w:t>Performance Materials:</w:t>
      </w:r>
      <w:r w:rsidRPr="00720877">
        <w:t xml:space="preserve"> Der Umsatz ging um 9 Prozent auf</w:t>
      </w:r>
    </w:p>
    <w:p w14:paraId="3AC45515" w14:textId="77777777" w:rsidR="00025069" w:rsidRPr="00720877" w:rsidRDefault="00025069" w:rsidP="00025069">
      <w:r w:rsidRPr="00720877">
        <w:t>2,04 Milliarden € zurück. Die Entwicklung bei den Performance Intermediates war durch ein niedriges Ölpreisniveau, leicht nachgebende Verkaufspreise sowie Engpässe in der Rohstoffversorgung und Anlagenstillstände beeinträchtigt. Das bereinigte EBITDA des Segments sank um 6 Prozent auf</w:t>
      </w:r>
    </w:p>
    <w:p w14:paraId="1900E890" w14:textId="77777777" w:rsidR="00025069" w:rsidRPr="00720877" w:rsidRDefault="00025069" w:rsidP="00025069">
      <w:r w:rsidRPr="00720877">
        <w:t>224 Millionen €.</w:t>
      </w:r>
    </w:p>
    <w:p w14:paraId="52E69F4C" w14:textId="77777777" w:rsidR="00025069" w:rsidRPr="00720877" w:rsidRDefault="00025069" w:rsidP="00025069"/>
    <w:p w14:paraId="747A0F48" w14:textId="77777777" w:rsidR="00025069" w:rsidRDefault="00025069" w:rsidP="00025069"/>
    <w:p w14:paraId="09A933D9" w14:textId="77777777" w:rsidR="00025069" w:rsidRDefault="00025069" w:rsidP="00025069"/>
    <w:p w14:paraId="3B36B485" w14:textId="77777777" w:rsidR="00025069" w:rsidRDefault="00025069" w:rsidP="00025069"/>
    <w:p w14:paraId="3CB81DFF" w14:textId="77777777" w:rsidR="00025069" w:rsidRDefault="00025069" w:rsidP="00025069"/>
    <w:p w14:paraId="7E6384A4" w14:textId="77777777" w:rsidR="00025069" w:rsidRDefault="00025069" w:rsidP="00025069"/>
    <w:p w14:paraId="4AE492F2" w14:textId="77777777" w:rsidR="00025069" w:rsidRDefault="00025069" w:rsidP="00025069">
      <w:r w:rsidRPr="00AA0DDF">
        <w:rPr>
          <w:noProof/>
        </w:rPr>
        <w:drawing>
          <wp:anchor distT="0" distB="0" distL="114300" distR="114300" simplePos="0" relativeHeight="251660288" behindDoc="0" locked="0" layoutInCell="1" allowOverlap="1" wp14:anchorId="627707B0" wp14:editId="0B6EE047">
            <wp:simplePos x="0" y="0"/>
            <wp:positionH relativeFrom="column">
              <wp:posOffset>-210185</wp:posOffset>
            </wp:positionH>
            <wp:positionV relativeFrom="paragraph">
              <wp:posOffset>164465</wp:posOffset>
            </wp:positionV>
            <wp:extent cx="6267450" cy="26352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263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6220F" w14:textId="77777777" w:rsidR="00025069" w:rsidRDefault="00025069" w:rsidP="00025069">
      <w:pPr>
        <w:spacing w:line="240" w:lineRule="auto"/>
      </w:pPr>
      <w:r w:rsidRPr="005B1EDA">
        <w:rPr>
          <w:noProof/>
        </w:rPr>
        <w:drawing>
          <wp:anchor distT="0" distB="0" distL="114300" distR="114300" simplePos="0" relativeHeight="251661312" behindDoc="0" locked="0" layoutInCell="1" allowOverlap="1" wp14:anchorId="379EC881" wp14:editId="617EC5FE">
            <wp:simplePos x="0" y="0"/>
            <wp:positionH relativeFrom="column">
              <wp:posOffset>-45085</wp:posOffset>
            </wp:positionH>
            <wp:positionV relativeFrom="paragraph">
              <wp:posOffset>3288665</wp:posOffset>
            </wp:positionV>
            <wp:extent cx="6172200" cy="29273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29273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40B5729D" w14:textId="77777777" w:rsidR="00025069" w:rsidRDefault="00025069" w:rsidP="00025069">
      <w:r>
        <w:rPr>
          <w:noProof/>
        </w:rPr>
        <w:lastRenderedPageBreak/>
        <w:drawing>
          <wp:anchor distT="0" distB="0" distL="114300" distR="114300" simplePos="0" relativeHeight="251659264" behindDoc="0" locked="0" layoutInCell="1" allowOverlap="1" wp14:anchorId="577E85E7" wp14:editId="2BE3C696">
            <wp:simplePos x="0" y="0"/>
            <wp:positionH relativeFrom="column">
              <wp:posOffset>-95885</wp:posOffset>
            </wp:positionH>
            <wp:positionV relativeFrom="paragraph">
              <wp:posOffset>-38735</wp:posOffset>
            </wp:positionV>
            <wp:extent cx="4157980" cy="2109470"/>
            <wp:effectExtent l="0" t="0" r="0" b="508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980" cy="2109470"/>
                    </a:xfrm>
                    <a:prstGeom prst="rect">
                      <a:avLst/>
                    </a:prstGeom>
                    <a:noFill/>
                  </pic:spPr>
                </pic:pic>
              </a:graphicData>
            </a:graphic>
          </wp:anchor>
        </w:drawing>
      </w:r>
    </w:p>
    <w:p w14:paraId="0BFAD0B9" w14:textId="77777777" w:rsidR="00025069" w:rsidRDefault="00025069" w:rsidP="00025069"/>
    <w:p w14:paraId="3025FAF6" w14:textId="77777777" w:rsidR="00025069" w:rsidRDefault="00025069" w:rsidP="00025069"/>
    <w:p w14:paraId="3C197A39" w14:textId="77777777" w:rsidR="00025069" w:rsidRDefault="00025069" w:rsidP="00025069"/>
    <w:p w14:paraId="3872A1CB" w14:textId="77777777" w:rsidR="00025069" w:rsidRDefault="00025069" w:rsidP="00025069"/>
    <w:p w14:paraId="20B5AE5B" w14:textId="77777777" w:rsidR="00025069" w:rsidRDefault="00025069" w:rsidP="00025069"/>
    <w:p w14:paraId="74EEA914" w14:textId="77777777" w:rsidR="00025069" w:rsidRDefault="00025069" w:rsidP="00025069"/>
    <w:p w14:paraId="02D9642C" w14:textId="77777777" w:rsidR="00025069" w:rsidRDefault="00025069" w:rsidP="00025069"/>
    <w:p w14:paraId="68E4A1DB" w14:textId="77777777" w:rsidR="00025069" w:rsidRDefault="00025069" w:rsidP="00025069"/>
    <w:p w14:paraId="26223F68" w14:textId="77777777" w:rsidR="00025069" w:rsidRDefault="00025069" w:rsidP="00025069"/>
    <w:p w14:paraId="0AE73208" w14:textId="77777777" w:rsidR="00025069" w:rsidRDefault="00025069" w:rsidP="00025069"/>
    <w:p w14:paraId="68B1D386" w14:textId="77777777" w:rsidR="00217181" w:rsidRDefault="00217181" w:rsidP="00D32AEC">
      <w:pPr>
        <w:autoSpaceDE w:val="0"/>
        <w:autoSpaceDN w:val="0"/>
        <w:adjustRightInd w:val="0"/>
        <w:spacing w:line="220" w:lineRule="exact"/>
        <w:rPr>
          <w:rFonts w:cs="Lucida Sans Unicode"/>
          <w:b/>
          <w:bCs/>
          <w:sz w:val="18"/>
          <w:szCs w:val="18"/>
        </w:rPr>
      </w:pPr>
    </w:p>
    <w:p w14:paraId="4851619E" w14:textId="77777777" w:rsidR="00217181" w:rsidRDefault="00217181" w:rsidP="00D32AEC">
      <w:pPr>
        <w:autoSpaceDE w:val="0"/>
        <w:autoSpaceDN w:val="0"/>
        <w:adjustRightInd w:val="0"/>
        <w:spacing w:line="220" w:lineRule="exact"/>
        <w:rPr>
          <w:rFonts w:cs="Lucida Sans Unicode"/>
          <w:b/>
          <w:bCs/>
          <w:sz w:val="18"/>
          <w:szCs w:val="18"/>
        </w:rPr>
      </w:pPr>
    </w:p>
    <w:p w14:paraId="148447FA" w14:textId="77777777" w:rsidR="00980B12" w:rsidRDefault="00980B12" w:rsidP="00D32AEC">
      <w:pPr>
        <w:autoSpaceDE w:val="0"/>
        <w:autoSpaceDN w:val="0"/>
        <w:adjustRightInd w:val="0"/>
        <w:spacing w:line="220" w:lineRule="exact"/>
        <w:rPr>
          <w:rFonts w:cs="Lucida Sans Unicode"/>
          <w:b/>
          <w:bCs/>
          <w:sz w:val="18"/>
          <w:szCs w:val="18"/>
        </w:rPr>
      </w:pPr>
    </w:p>
    <w:p w14:paraId="2BF0F4FD" w14:textId="77777777" w:rsidR="00980B12" w:rsidRDefault="00980B12" w:rsidP="00D32AEC">
      <w:pPr>
        <w:autoSpaceDE w:val="0"/>
        <w:autoSpaceDN w:val="0"/>
        <w:adjustRightInd w:val="0"/>
        <w:spacing w:line="220" w:lineRule="exact"/>
        <w:rPr>
          <w:rFonts w:cs="Lucida Sans Unicode"/>
          <w:b/>
          <w:bCs/>
          <w:sz w:val="18"/>
          <w:szCs w:val="18"/>
        </w:rPr>
      </w:pPr>
    </w:p>
    <w:p w14:paraId="7561881C" w14:textId="77777777" w:rsidR="00980B12" w:rsidRDefault="00980B12" w:rsidP="00D32AEC">
      <w:pPr>
        <w:autoSpaceDE w:val="0"/>
        <w:autoSpaceDN w:val="0"/>
        <w:adjustRightInd w:val="0"/>
        <w:spacing w:line="220" w:lineRule="exact"/>
        <w:rPr>
          <w:rFonts w:cs="Lucida Sans Unicode"/>
          <w:b/>
          <w:bCs/>
          <w:sz w:val="18"/>
          <w:szCs w:val="18"/>
        </w:rPr>
      </w:pPr>
    </w:p>
    <w:p w14:paraId="1F1E7981" w14:textId="77777777" w:rsidR="00980B12" w:rsidRDefault="00980B12" w:rsidP="00D32AEC">
      <w:pPr>
        <w:autoSpaceDE w:val="0"/>
        <w:autoSpaceDN w:val="0"/>
        <w:adjustRightInd w:val="0"/>
        <w:spacing w:line="220" w:lineRule="exact"/>
        <w:rPr>
          <w:rFonts w:cs="Lucida Sans Unicode"/>
          <w:b/>
          <w:bCs/>
          <w:sz w:val="18"/>
          <w:szCs w:val="18"/>
        </w:rPr>
      </w:pPr>
    </w:p>
    <w:p w14:paraId="7116EBC2" w14:textId="77777777" w:rsidR="00980B12" w:rsidRDefault="00980B12" w:rsidP="00D32AEC">
      <w:pPr>
        <w:autoSpaceDE w:val="0"/>
        <w:autoSpaceDN w:val="0"/>
        <w:adjustRightInd w:val="0"/>
        <w:spacing w:line="220" w:lineRule="exact"/>
        <w:rPr>
          <w:rFonts w:cs="Lucida Sans Unicode"/>
          <w:b/>
          <w:bCs/>
          <w:sz w:val="18"/>
          <w:szCs w:val="18"/>
        </w:rPr>
      </w:pPr>
    </w:p>
    <w:p w14:paraId="43DDEEDB" w14:textId="77777777" w:rsidR="00980B12" w:rsidRDefault="00980B12" w:rsidP="00D32AEC">
      <w:pPr>
        <w:autoSpaceDE w:val="0"/>
        <w:autoSpaceDN w:val="0"/>
        <w:adjustRightInd w:val="0"/>
        <w:spacing w:line="220" w:lineRule="exact"/>
        <w:rPr>
          <w:rFonts w:cs="Lucida Sans Unicode"/>
          <w:b/>
          <w:bCs/>
          <w:sz w:val="18"/>
          <w:szCs w:val="18"/>
        </w:rPr>
      </w:pPr>
    </w:p>
    <w:p w14:paraId="73B252C1" w14:textId="77777777" w:rsidR="00980B12" w:rsidRDefault="00980B12" w:rsidP="00D32AEC">
      <w:pPr>
        <w:autoSpaceDE w:val="0"/>
        <w:autoSpaceDN w:val="0"/>
        <w:adjustRightInd w:val="0"/>
        <w:spacing w:line="220" w:lineRule="exact"/>
        <w:rPr>
          <w:rFonts w:cs="Lucida Sans Unicode"/>
          <w:b/>
          <w:bCs/>
          <w:sz w:val="18"/>
          <w:szCs w:val="18"/>
        </w:rPr>
      </w:pPr>
    </w:p>
    <w:p w14:paraId="5AAF1836" w14:textId="77777777" w:rsidR="00980B12" w:rsidRDefault="00980B12" w:rsidP="00D32AEC">
      <w:pPr>
        <w:autoSpaceDE w:val="0"/>
        <w:autoSpaceDN w:val="0"/>
        <w:adjustRightInd w:val="0"/>
        <w:spacing w:line="220" w:lineRule="exact"/>
        <w:rPr>
          <w:rFonts w:cs="Lucida Sans Unicode"/>
          <w:b/>
          <w:bCs/>
          <w:sz w:val="18"/>
          <w:szCs w:val="18"/>
        </w:rPr>
      </w:pPr>
    </w:p>
    <w:p w14:paraId="726628FC" w14:textId="77777777" w:rsidR="00980B12" w:rsidRDefault="00980B12" w:rsidP="00D32AEC">
      <w:pPr>
        <w:autoSpaceDE w:val="0"/>
        <w:autoSpaceDN w:val="0"/>
        <w:adjustRightInd w:val="0"/>
        <w:spacing w:line="220" w:lineRule="exact"/>
        <w:rPr>
          <w:rFonts w:cs="Lucida Sans Unicode"/>
          <w:b/>
          <w:bCs/>
          <w:sz w:val="18"/>
          <w:szCs w:val="18"/>
        </w:rPr>
      </w:pPr>
    </w:p>
    <w:p w14:paraId="1B2A37D9" w14:textId="77777777" w:rsidR="00980B12" w:rsidRDefault="00980B12" w:rsidP="00D32AEC">
      <w:pPr>
        <w:autoSpaceDE w:val="0"/>
        <w:autoSpaceDN w:val="0"/>
        <w:adjustRightInd w:val="0"/>
        <w:spacing w:line="220" w:lineRule="exact"/>
        <w:rPr>
          <w:rFonts w:cs="Lucida Sans Unicode"/>
          <w:b/>
          <w:bCs/>
          <w:sz w:val="18"/>
          <w:szCs w:val="18"/>
        </w:rPr>
      </w:pPr>
    </w:p>
    <w:p w14:paraId="3990441F" w14:textId="77777777" w:rsidR="00980B12" w:rsidRDefault="00980B12" w:rsidP="00D32AEC">
      <w:pPr>
        <w:autoSpaceDE w:val="0"/>
        <w:autoSpaceDN w:val="0"/>
        <w:adjustRightInd w:val="0"/>
        <w:spacing w:line="220" w:lineRule="exact"/>
        <w:rPr>
          <w:rFonts w:cs="Lucida Sans Unicode"/>
          <w:b/>
          <w:bCs/>
          <w:sz w:val="18"/>
          <w:szCs w:val="18"/>
        </w:rPr>
      </w:pPr>
    </w:p>
    <w:p w14:paraId="77B135C8" w14:textId="77777777" w:rsidR="00980B12" w:rsidRDefault="00980B12" w:rsidP="00D32AEC">
      <w:pPr>
        <w:autoSpaceDE w:val="0"/>
        <w:autoSpaceDN w:val="0"/>
        <w:adjustRightInd w:val="0"/>
        <w:spacing w:line="220" w:lineRule="exact"/>
        <w:rPr>
          <w:rFonts w:cs="Lucida Sans Unicode"/>
          <w:b/>
          <w:bCs/>
          <w:sz w:val="18"/>
          <w:szCs w:val="18"/>
        </w:rPr>
      </w:pPr>
    </w:p>
    <w:p w14:paraId="31D815F3" w14:textId="77777777" w:rsidR="00980B12" w:rsidRDefault="00980B12" w:rsidP="00D32AEC">
      <w:pPr>
        <w:autoSpaceDE w:val="0"/>
        <w:autoSpaceDN w:val="0"/>
        <w:adjustRightInd w:val="0"/>
        <w:spacing w:line="220" w:lineRule="exact"/>
        <w:rPr>
          <w:rFonts w:cs="Lucida Sans Unicode"/>
          <w:b/>
          <w:bCs/>
          <w:sz w:val="18"/>
          <w:szCs w:val="18"/>
        </w:rPr>
      </w:pPr>
    </w:p>
    <w:p w14:paraId="1E61424B" w14:textId="77777777" w:rsidR="00980B12" w:rsidRDefault="00980B12" w:rsidP="00D32AEC">
      <w:pPr>
        <w:autoSpaceDE w:val="0"/>
        <w:autoSpaceDN w:val="0"/>
        <w:adjustRightInd w:val="0"/>
        <w:spacing w:line="220" w:lineRule="exact"/>
        <w:rPr>
          <w:rFonts w:cs="Lucida Sans Unicode"/>
          <w:b/>
          <w:bCs/>
          <w:sz w:val="18"/>
          <w:szCs w:val="18"/>
        </w:rPr>
      </w:pPr>
    </w:p>
    <w:p w14:paraId="6785E1E2" w14:textId="77777777" w:rsidR="00980B12" w:rsidRDefault="00980B12" w:rsidP="00D32AEC">
      <w:pPr>
        <w:autoSpaceDE w:val="0"/>
        <w:autoSpaceDN w:val="0"/>
        <w:adjustRightInd w:val="0"/>
        <w:spacing w:line="220" w:lineRule="exact"/>
        <w:rPr>
          <w:rFonts w:cs="Lucida Sans Unicode"/>
          <w:b/>
          <w:bCs/>
          <w:sz w:val="18"/>
          <w:szCs w:val="18"/>
        </w:rPr>
      </w:pPr>
    </w:p>
    <w:p w14:paraId="6D7BFA72" w14:textId="77777777" w:rsidR="00980B12" w:rsidRDefault="00980B12" w:rsidP="00D32AEC">
      <w:pPr>
        <w:autoSpaceDE w:val="0"/>
        <w:autoSpaceDN w:val="0"/>
        <w:adjustRightInd w:val="0"/>
        <w:spacing w:line="220" w:lineRule="exact"/>
        <w:rPr>
          <w:rFonts w:cs="Lucida Sans Unicode"/>
          <w:b/>
          <w:bCs/>
          <w:sz w:val="18"/>
          <w:szCs w:val="18"/>
        </w:rPr>
      </w:pPr>
    </w:p>
    <w:p w14:paraId="6F1F5552" w14:textId="77777777" w:rsidR="00980B12" w:rsidRDefault="00980B12" w:rsidP="00D32AEC">
      <w:pPr>
        <w:autoSpaceDE w:val="0"/>
        <w:autoSpaceDN w:val="0"/>
        <w:adjustRightInd w:val="0"/>
        <w:spacing w:line="220" w:lineRule="exact"/>
        <w:rPr>
          <w:rFonts w:cs="Lucida Sans Unicode"/>
          <w:b/>
          <w:bCs/>
          <w:sz w:val="18"/>
          <w:szCs w:val="18"/>
        </w:rPr>
      </w:pPr>
    </w:p>
    <w:p w14:paraId="64F8E764" w14:textId="77777777" w:rsidR="00FC39C9" w:rsidRPr="00CA27AF" w:rsidRDefault="00FC39C9" w:rsidP="00CA27AF">
      <w:pPr>
        <w:autoSpaceDE w:val="0"/>
        <w:autoSpaceDN w:val="0"/>
        <w:spacing w:line="220" w:lineRule="exact"/>
        <w:rPr>
          <w:rFonts w:ascii="Calibri" w:hAnsi="Calibri"/>
          <w:sz w:val="18"/>
          <w:szCs w:val="18"/>
        </w:rPr>
      </w:pPr>
    </w:p>
    <w:p w14:paraId="34A8121D" w14:textId="77777777" w:rsidR="008352E3" w:rsidRDefault="008352E3" w:rsidP="006E5B66">
      <w:pPr>
        <w:autoSpaceDE w:val="0"/>
        <w:autoSpaceDN w:val="0"/>
        <w:adjustRightInd w:val="0"/>
        <w:spacing w:line="220" w:lineRule="exact"/>
        <w:rPr>
          <w:rFonts w:cs="Lucida Sans Unicode"/>
          <w:b/>
          <w:bCs/>
          <w:sz w:val="18"/>
          <w:szCs w:val="18"/>
        </w:rPr>
      </w:pPr>
    </w:p>
    <w:p w14:paraId="55BC4670" w14:textId="77777777" w:rsidR="008352E3" w:rsidRDefault="008352E3" w:rsidP="006E5B66">
      <w:pPr>
        <w:autoSpaceDE w:val="0"/>
        <w:autoSpaceDN w:val="0"/>
        <w:adjustRightInd w:val="0"/>
        <w:spacing w:line="220" w:lineRule="exact"/>
        <w:rPr>
          <w:rFonts w:cs="Lucida Sans Unicode"/>
          <w:b/>
          <w:bCs/>
          <w:sz w:val="18"/>
          <w:szCs w:val="18"/>
        </w:rPr>
      </w:pPr>
    </w:p>
    <w:p w14:paraId="681B1E10" w14:textId="77777777" w:rsidR="008352E3" w:rsidRDefault="008352E3" w:rsidP="006E5B66">
      <w:pPr>
        <w:autoSpaceDE w:val="0"/>
        <w:autoSpaceDN w:val="0"/>
        <w:adjustRightInd w:val="0"/>
        <w:spacing w:line="220" w:lineRule="exact"/>
        <w:rPr>
          <w:rFonts w:cs="Lucida Sans Unicode"/>
          <w:b/>
          <w:bCs/>
          <w:sz w:val="18"/>
          <w:szCs w:val="18"/>
        </w:rPr>
      </w:pPr>
    </w:p>
    <w:p w14:paraId="5A85464B" w14:textId="77777777" w:rsidR="008352E3" w:rsidRDefault="008352E3" w:rsidP="006E5B66">
      <w:pPr>
        <w:autoSpaceDE w:val="0"/>
        <w:autoSpaceDN w:val="0"/>
        <w:adjustRightInd w:val="0"/>
        <w:spacing w:line="220" w:lineRule="exact"/>
        <w:rPr>
          <w:rFonts w:cs="Lucida Sans Unicode"/>
          <w:b/>
          <w:bCs/>
          <w:sz w:val="18"/>
          <w:szCs w:val="18"/>
        </w:rPr>
      </w:pPr>
    </w:p>
    <w:p w14:paraId="36DA36AF" w14:textId="77777777" w:rsidR="008352E3" w:rsidRDefault="008352E3" w:rsidP="006E5B66">
      <w:pPr>
        <w:autoSpaceDE w:val="0"/>
        <w:autoSpaceDN w:val="0"/>
        <w:adjustRightInd w:val="0"/>
        <w:spacing w:line="220" w:lineRule="exact"/>
        <w:rPr>
          <w:rFonts w:cs="Lucida Sans Unicode"/>
          <w:b/>
          <w:bCs/>
          <w:sz w:val="18"/>
          <w:szCs w:val="18"/>
        </w:rPr>
      </w:pPr>
    </w:p>
    <w:p w14:paraId="384D9876" w14:textId="77777777" w:rsidR="008352E3" w:rsidRDefault="008352E3" w:rsidP="006E5B66">
      <w:pPr>
        <w:autoSpaceDE w:val="0"/>
        <w:autoSpaceDN w:val="0"/>
        <w:adjustRightInd w:val="0"/>
        <w:spacing w:line="220" w:lineRule="exact"/>
        <w:rPr>
          <w:rFonts w:cs="Lucida Sans Unicode"/>
          <w:b/>
          <w:bCs/>
          <w:sz w:val="18"/>
          <w:szCs w:val="18"/>
        </w:rPr>
      </w:pPr>
    </w:p>
    <w:p w14:paraId="5FB6DDEA" w14:textId="77777777" w:rsidR="008352E3" w:rsidRDefault="008352E3" w:rsidP="006E5B66">
      <w:pPr>
        <w:autoSpaceDE w:val="0"/>
        <w:autoSpaceDN w:val="0"/>
        <w:adjustRightInd w:val="0"/>
        <w:spacing w:line="220" w:lineRule="exact"/>
        <w:rPr>
          <w:rFonts w:cs="Lucida Sans Unicode"/>
          <w:b/>
          <w:bCs/>
          <w:sz w:val="18"/>
          <w:szCs w:val="18"/>
        </w:rPr>
      </w:pPr>
    </w:p>
    <w:p w14:paraId="22B7A163" w14:textId="77777777" w:rsidR="008352E3" w:rsidRDefault="008352E3" w:rsidP="006E5B66">
      <w:pPr>
        <w:autoSpaceDE w:val="0"/>
        <w:autoSpaceDN w:val="0"/>
        <w:adjustRightInd w:val="0"/>
        <w:spacing w:line="220" w:lineRule="exact"/>
        <w:rPr>
          <w:rFonts w:cs="Lucida Sans Unicode"/>
          <w:b/>
          <w:bCs/>
          <w:sz w:val="18"/>
          <w:szCs w:val="18"/>
        </w:rPr>
      </w:pPr>
    </w:p>
    <w:p w14:paraId="7EB560C0" w14:textId="77777777" w:rsidR="008352E3" w:rsidRDefault="008352E3" w:rsidP="006E5B66">
      <w:pPr>
        <w:autoSpaceDE w:val="0"/>
        <w:autoSpaceDN w:val="0"/>
        <w:adjustRightInd w:val="0"/>
        <w:spacing w:line="220" w:lineRule="exact"/>
        <w:rPr>
          <w:rFonts w:cs="Lucida Sans Unicode"/>
          <w:b/>
          <w:bCs/>
          <w:sz w:val="18"/>
          <w:szCs w:val="18"/>
        </w:rPr>
      </w:pPr>
    </w:p>
    <w:p w14:paraId="33233986" w14:textId="77777777" w:rsidR="008352E3" w:rsidRDefault="008352E3" w:rsidP="006E5B66">
      <w:pPr>
        <w:autoSpaceDE w:val="0"/>
        <w:autoSpaceDN w:val="0"/>
        <w:adjustRightInd w:val="0"/>
        <w:spacing w:line="220" w:lineRule="exact"/>
        <w:rPr>
          <w:rFonts w:cs="Lucida Sans Unicode"/>
          <w:b/>
          <w:bCs/>
          <w:sz w:val="18"/>
          <w:szCs w:val="18"/>
        </w:rPr>
      </w:pPr>
    </w:p>
    <w:p w14:paraId="06592BD0" w14:textId="77777777" w:rsidR="008352E3" w:rsidRDefault="008352E3" w:rsidP="006E5B66">
      <w:pPr>
        <w:autoSpaceDE w:val="0"/>
        <w:autoSpaceDN w:val="0"/>
        <w:adjustRightInd w:val="0"/>
        <w:spacing w:line="220" w:lineRule="exact"/>
        <w:rPr>
          <w:rFonts w:cs="Lucida Sans Unicode"/>
          <w:b/>
          <w:bCs/>
          <w:sz w:val="18"/>
          <w:szCs w:val="18"/>
        </w:rPr>
      </w:pPr>
    </w:p>
    <w:p w14:paraId="0C105BF9" w14:textId="69629774" w:rsidR="006E5B66" w:rsidRDefault="006E5B66" w:rsidP="006E5B66">
      <w:pPr>
        <w:autoSpaceDE w:val="0"/>
        <w:autoSpaceDN w:val="0"/>
        <w:adjustRightInd w:val="0"/>
        <w:spacing w:line="220" w:lineRule="exact"/>
        <w:rPr>
          <w:rFonts w:cs="Lucida Sans Unicode"/>
          <w:b/>
          <w:bCs/>
          <w:sz w:val="18"/>
          <w:szCs w:val="18"/>
        </w:rPr>
      </w:pPr>
      <w:bookmarkStart w:id="0" w:name="_GoBack"/>
      <w:bookmarkEnd w:id="0"/>
      <w:r>
        <w:rPr>
          <w:rFonts w:cs="Lucida Sans Unicode"/>
          <w:b/>
          <w:bCs/>
          <w:sz w:val="18"/>
          <w:szCs w:val="18"/>
        </w:rPr>
        <w:t>Rechtlicher Hinweis</w:t>
      </w:r>
    </w:p>
    <w:p w14:paraId="5D12E71F" w14:textId="3D81FD2B" w:rsidR="000B1B97" w:rsidRPr="000B1B97" w:rsidRDefault="006E5B66" w:rsidP="006E5B66">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2931" w14:textId="77777777" w:rsidR="006A0EB2" w:rsidRDefault="006A0EB2" w:rsidP="00FD1184">
      <w:r>
        <w:separator/>
      </w:r>
    </w:p>
  </w:endnote>
  <w:endnote w:type="continuationSeparator" w:id="0">
    <w:p w14:paraId="15995F2C" w14:textId="77777777" w:rsidR="006A0EB2" w:rsidRDefault="006A0EB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D9E7" w14:textId="77777777" w:rsidR="006A0EB2" w:rsidRDefault="006A0EB2">
    <w:pPr>
      <w:pStyle w:val="Fuzeile"/>
    </w:pPr>
  </w:p>
  <w:p w14:paraId="541C2AAA" w14:textId="77777777" w:rsidR="006A0EB2" w:rsidRDefault="006A0EB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3E31" w14:textId="77777777" w:rsidR="006A0EB2" w:rsidRDefault="006A0EB2" w:rsidP="00316EC0">
    <w:pPr>
      <w:pStyle w:val="Fuzeile"/>
    </w:pPr>
  </w:p>
  <w:p w14:paraId="4408922D" w14:textId="77777777" w:rsidR="006A0EB2" w:rsidRPr="005225EC" w:rsidRDefault="006A0EB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B1B3" w14:textId="77777777" w:rsidR="006A0EB2" w:rsidRDefault="006A0EB2" w:rsidP="00FD1184">
      <w:r>
        <w:separator/>
      </w:r>
    </w:p>
  </w:footnote>
  <w:footnote w:type="continuationSeparator" w:id="0">
    <w:p w14:paraId="2F3860BC" w14:textId="77777777" w:rsidR="006A0EB2" w:rsidRDefault="006A0EB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24D0" w14:textId="7731CC54" w:rsidR="006A0EB2" w:rsidRPr="006C35A6" w:rsidRDefault="006A0EB2" w:rsidP="00316EC0">
    <w:pPr>
      <w:pStyle w:val="Kopfzeile"/>
      <w:spacing w:after="1880"/>
      <w:rPr>
        <w:sz w:val="2"/>
        <w:szCs w:val="2"/>
      </w:rPr>
    </w:pPr>
    <w:r>
      <w:rPr>
        <w:noProof/>
      </w:rPr>
      <w:drawing>
        <wp:anchor distT="0" distB="0" distL="114300" distR="114300" simplePos="0" relativeHeight="251665408" behindDoc="1" locked="0" layoutInCell="1" allowOverlap="1" wp14:anchorId="0EB95BAE" wp14:editId="7478C1BC">
          <wp:simplePos x="0" y="0"/>
          <wp:positionH relativeFrom="page">
            <wp:posOffset>5188585</wp:posOffset>
          </wp:positionH>
          <wp:positionV relativeFrom="page">
            <wp:posOffset>476885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8CB551" wp14:editId="693F7EC9">
          <wp:extent cx="1911350" cy="133350"/>
          <wp:effectExtent l="0" t="0" r="0" b="0"/>
          <wp:docPr id="6"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D6F1" w14:textId="09D0D93F" w:rsidR="006A0EB2" w:rsidRPr="006C35A6" w:rsidRDefault="006A0EB2">
    <w:pPr>
      <w:pStyle w:val="Kopfzeile"/>
      <w:rPr>
        <w:b/>
        <w:sz w:val="2"/>
        <w:szCs w:val="2"/>
      </w:rPr>
    </w:pPr>
    <w:r>
      <w:rPr>
        <w:noProof/>
      </w:rPr>
      <w:drawing>
        <wp:anchor distT="0" distB="0" distL="114300" distR="114300" simplePos="0" relativeHeight="251663360" behindDoc="1" locked="0" layoutInCell="1" allowOverlap="1" wp14:anchorId="53842D31" wp14:editId="0166FE5C">
          <wp:simplePos x="0" y="0"/>
          <wp:positionH relativeFrom="page">
            <wp:posOffset>5188585</wp:posOffset>
          </wp:positionH>
          <wp:positionV relativeFrom="page">
            <wp:posOffset>476885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6FDDCC0" wp14:editId="0D3E5465">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821A4D"/>
    <w:multiLevelType w:val="hybridMultilevel"/>
    <w:tmpl w:val="7160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80546C8"/>
    <w:multiLevelType w:val="hybridMultilevel"/>
    <w:tmpl w:val="59300F3C"/>
    <w:lvl w:ilvl="0" w:tplc="4A6A580C">
      <w:start w:val="2"/>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FD7"/>
    <w:rsid w:val="00003FE1"/>
    <w:rsid w:val="00004DA8"/>
    <w:rsid w:val="00007459"/>
    <w:rsid w:val="00010D27"/>
    <w:rsid w:val="0001128B"/>
    <w:rsid w:val="00012B82"/>
    <w:rsid w:val="00015BB7"/>
    <w:rsid w:val="00020506"/>
    <w:rsid w:val="0002330F"/>
    <w:rsid w:val="00023336"/>
    <w:rsid w:val="00024DDB"/>
    <w:rsid w:val="00025069"/>
    <w:rsid w:val="00026CA8"/>
    <w:rsid w:val="0002739D"/>
    <w:rsid w:val="00032610"/>
    <w:rsid w:val="00035360"/>
    <w:rsid w:val="0003618A"/>
    <w:rsid w:val="00042855"/>
    <w:rsid w:val="00044EB8"/>
    <w:rsid w:val="00046D8D"/>
    <w:rsid w:val="00047E57"/>
    <w:rsid w:val="00050F6F"/>
    <w:rsid w:val="00052FB1"/>
    <w:rsid w:val="00054273"/>
    <w:rsid w:val="000561E6"/>
    <w:rsid w:val="0006177F"/>
    <w:rsid w:val="0006642F"/>
    <w:rsid w:val="000730B7"/>
    <w:rsid w:val="0008020D"/>
    <w:rsid w:val="00084555"/>
    <w:rsid w:val="000846DA"/>
    <w:rsid w:val="000860E7"/>
    <w:rsid w:val="00086556"/>
    <w:rsid w:val="0009000C"/>
    <w:rsid w:val="000902FA"/>
    <w:rsid w:val="00092039"/>
    <w:rsid w:val="00092C72"/>
    <w:rsid w:val="00092F83"/>
    <w:rsid w:val="000964F6"/>
    <w:rsid w:val="00097910"/>
    <w:rsid w:val="000A0DDB"/>
    <w:rsid w:val="000A7091"/>
    <w:rsid w:val="000B1B97"/>
    <w:rsid w:val="000B4D73"/>
    <w:rsid w:val="000B5B4C"/>
    <w:rsid w:val="000C3512"/>
    <w:rsid w:val="000C5F9F"/>
    <w:rsid w:val="000C7881"/>
    <w:rsid w:val="000D1CE7"/>
    <w:rsid w:val="000D1DD8"/>
    <w:rsid w:val="000D3DDF"/>
    <w:rsid w:val="000D70B7"/>
    <w:rsid w:val="000E06AB"/>
    <w:rsid w:val="000F119E"/>
    <w:rsid w:val="000F290F"/>
    <w:rsid w:val="000F448A"/>
    <w:rsid w:val="000F70A3"/>
    <w:rsid w:val="00102E05"/>
    <w:rsid w:val="00106F80"/>
    <w:rsid w:val="00110640"/>
    <w:rsid w:val="001165D9"/>
    <w:rsid w:val="001175D3"/>
    <w:rsid w:val="00124443"/>
    <w:rsid w:val="001304C0"/>
    <w:rsid w:val="00130512"/>
    <w:rsid w:val="00132DAD"/>
    <w:rsid w:val="00133E0B"/>
    <w:rsid w:val="00141873"/>
    <w:rsid w:val="00157266"/>
    <w:rsid w:val="001625AF"/>
    <w:rsid w:val="001628F0"/>
    <w:rsid w:val="001631E8"/>
    <w:rsid w:val="0016361D"/>
    <w:rsid w:val="00165932"/>
    <w:rsid w:val="00171C70"/>
    <w:rsid w:val="0017414F"/>
    <w:rsid w:val="00196518"/>
    <w:rsid w:val="001A185E"/>
    <w:rsid w:val="001A3645"/>
    <w:rsid w:val="001A3D59"/>
    <w:rsid w:val="001A6269"/>
    <w:rsid w:val="001A72A3"/>
    <w:rsid w:val="001B0960"/>
    <w:rsid w:val="001B206A"/>
    <w:rsid w:val="001B40DE"/>
    <w:rsid w:val="001C18FF"/>
    <w:rsid w:val="001C1963"/>
    <w:rsid w:val="001D5016"/>
    <w:rsid w:val="001E321A"/>
    <w:rsid w:val="001E365D"/>
    <w:rsid w:val="001E47D4"/>
    <w:rsid w:val="001E5FE3"/>
    <w:rsid w:val="001F00B7"/>
    <w:rsid w:val="001F6E15"/>
    <w:rsid w:val="001F7C26"/>
    <w:rsid w:val="0020002C"/>
    <w:rsid w:val="00204EE3"/>
    <w:rsid w:val="00210937"/>
    <w:rsid w:val="002159BA"/>
    <w:rsid w:val="00217181"/>
    <w:rsid w:val="00221C32"/>
    <w:rsid w:val="0022399B"/>
    <w:rsid w:val="00230B90"/>
    <w:rsid w:val="0023466C"/>
    <w:rsid w:val="00242A50"/>
    <w:rsid w:val="0024351A"/>
    <w:rsid w:val="0024351E"/>
    <w:rsid w:val="002465EB"/>
    <w:rsid w:val="00247D5A"/>
    <w:rsid w:val="00254F9E"/>
    <w:rsid w:val="0026066A"/>
    <w:rsid w:val="002608A6"/>
    <w:rsid w:val="0026203C"/>
    <w:rsid w:val="00262EE6"/>
    <w:rsid w:val="0026399C"/>
    <w:rsid w:val="00264119"/>
    <w:rsid w:val="00266B39"/>
    <w:rsid w:val="00266D67"/>
    <w:rsid w:val="00267082"/>
    <w:rsid w:val="002745D5"/>
    <w:rsid w:val="00276C89"/>
    <w:rsid w:val="002771D9"/>
    <w:rsid w:val="00287090"/>
    <w:rsid w:val="00287892"/>
    <w:rsid w:val="00290F07"/>
    <w:rsid w:val="002922C1"/>
    <w:rsid w:val="002A23D0"/>
    <w:rsid w:val="002A392F"/>
    <w:rsid w:val="002B1B25"/>
    <w:rsid w:val="002B6293"/>
    <w:rsid w:val="002B645E"/>
    <w:rsid w:val="002B6B13"/>
    <w:rsid w:val="002C10C6"/>
    <w:rsid w:val="002C12A0"/>
    <w:rsid w:val="002C23F8"/>
    <w:rsid w:val="002C6445"/>
    <w:rsid w:val="002D206A"/>
    <w:rsid w:val="002D2996"/>
    <w:rsid w:val="002D4411"/>
    <w:rsid w:val="002D464B"/>
    <w:rsid w:val="002D5CE3"/>
    <w:rsid w:val="002E4233"/>
    <w:rsid w:val="002E698A"/>
    <w:rsid w:val="002F3DBE"/>
    <w:rsid w:val="002F5896"/>
    <w:rsid w:val="002F61C1"/>
    <w:rsid w:val="00301998"/>
    <w:rsid w:val="003067D4"/>
    <w:rsid w:val="00312BEB"/>
    <w:rsid w:val="00316EC0"/>
    <w:rsid w:val="00317BB5"/>
    <w:rsid w:val="003208CD"/>
    <w:rsid w:val="00331071"/>
    <w:rsid w:val="003402B9"/>
    <w:rsid w:val="003449DC"/>
    <w:rsid w:val="00344E3B"/>
    <w:rsid w:val="003508E4"/>
    <w:rsid w:val="0035240C"/>
    <w:rsid w:val="00367974"/>
    <w:rsid w:val="00380845"/>
    <w:rsid w:val="00384C52"/>
    <w:rsid w:val="00390FBE"/>
    <w:rsid w:val="00397865"/>
    <w:rsid w:val="003A023D"/>
    <w:rsid w:val="003A1BB1"/>
    <w:rsid w:val="003A4CED"/>
    <w:rsid w:val="003B5FC0"/>
    <w:rsid w:val="003C0198"/>
    <w:rsid w:val="003C1F92"/>
    <w:rsid w:val="003C1FDC"/>
    <w:rsid w:val="003C2E66"/>
    <w:rsid w:val="003C4CD5"/>
    <w:rsid w:val="003D12D0"/>
    <w:rsid w:val="003D3C20"/>
    <w:rsid w:val="003D3C57"/>
    <w:rsid w:val="003D6E84"/>
    <w:rsid w:val="003E4161"/>
    <w:rsid w:val="003F01FD"/>
    <w:rsid w:val="003F4E0A"/>
    <w:rsid w:val="004016F5"/>
    <w:rsid w:val="004138B7"/>
    <w:rsid w:val="004146D3"/>
    <w:rsid w:val="00422338"/>
    <w:rsid w:val="00425650"/>
    <w:rsid w:val="00432732"/>
    <w:rsid w:val="00434F76"/>
    <w:rsid w:val="0043629E"/>
    <w:rsid w:val="00437620"/>
    <w:rsid w:val="004410A5"/>
    <w:rsid w:val="00443E06"/>
    <w:rsid w:val="0046184E"/>
    <w:rsid w:val="00466789"/>
    <w:rsid w:val="00476F6F"/>
    <w:rsid w:val="0047761E"/>
    <w:rsid w:val="0048125C"/>
    <w:rsid w:val="004815AA"/>
    <w:rsid w:val="004820F9"/>
    <w:rsid w:val="00486407"/>
    <w:rsid w:val="0049150D"/>
    <w:rsid w:val="00491C7E"/>
    <w:rsid w:val="0049367A"/>
    <w:rsid w:val="004A28CF"/>
    <w:rsid w:val="004A3019"/>
    <w:rsid w:val="004A5E45"/>
    <w:rsid w:val="004B503E"/>
    <w:rsid w:val="004C2538"/>
    <w:rsid w:val="004C520C"/>
    <w:rsid w:val="004C5E53"/>
    <w:rsid w:val="004D6330"/>
    <w:rsid w:val="004E04B2"/>
    <w:rsid w:val="004E1DCE"/>
    <w:rsid w:val="004E27F6"/>
    <w:rsid w:val="004E3505"/>
    <w:rsid w:val="004E59F4"/>
    <w:rsid w:val="004F0B24"/>
    <w:rsid w:val="004F1444"/>
    <w:rsid w:val="004F6283"/>
    <w:rsid w:val="005020EF"/>
    <w:rsid w:val="00507B5B"/>
    <w:rsid w:val="00512D0E"/>
    <w:rsid w:val="005225EC"/>
    <w:rsid w:val="005236E3"/>
    <w:rsid w:val="00530D13"/>
    <w:rsid w:val="00531D06"/>
    <w:rsid w:val="005337DD"/>
    <w:rsid w:val="00552ADA"/>
    <w:rsid w:val="00554C5A"/>
    <w:rsid w:val="005568C6"/>
    <w:rsid w:val="005675C3"/>
    <w:rsid w:val="00570A27"/>
    <w:rsid w:val="00570DC7"/>
    <w:rsid w:val="0057548A"/>
    <w:rsid w:val="00577E58"/>
    <w:rsid w:val="00582643"/>
    <w:rsid w:val="00582C0E"/>
    <w:rsid w:val="00587C52"/>
    <w:rsid w:val="00590D25"/>
    <w:rsid w:val="005A119C"/>
    <w:rsid w:val="005A45C4"/>
    <w:rsid w:val="005A73EC"/>
    <w:rsid w:val="005B3BD7"/>
    <w:rsid w:val="005E0397"/>
    <w:rsid w:val="005E4946"/>
    <w:rsid w:val="005E514C"/>
    <w:rsid w:val="005E6C32"/>
    <w:rsid w:val="005E799F"/>
    <w:rsid w:val="005F0E55"/>
    <w:rsid w:val="005F234C"/>
    <w:rsid w:val="005F4433"/>
    <w:rsid w:val="005F50D9"/>
    <w:rsid w:val="006029D4"/>
    <w:rsid w:val="00605C02"/>
    <w:rsid w:val="00606A38"/>
    <w:rsid w:val="00613BD1"/>
    <w:rsid w:val="00615BB1"/>
    <w:rsid w:val="00623460"/>
    <w:rsid w:val="00632A75"/>
    <w:rsid w:val="00636C35"/>
    <w:rsid w:val="00644565"/>
    <w:rsid w:val="00645F2F"/>
    <w:rsid w:val="00647919"/>
    <w:rsid w:val="00651F1E"/>
    <w:rsid w:val="00652A75"/>
    <w:rsid w:val="00657EDC"/>
    <w:rsid w:val="00661CCF"/>
    <w:rsid w:val="00661CD0"/>
    <w:rsid w:val="006651E2"/>
    <w:rsid w:val="00670C17"/>
    <w:rsid w:val="006729D2"/>
    <w:rsid w:val="006874EB"/>
    <w:rsid w:val="006904CA"/>
    <w:rsid w:val="00690E07"/>
    <w:rsid w:val="00696594"/>
    <w:rsid w:val="006A0EB2"/>
    <w:rsid w:val="006A1832"/>
    <w:rsid w:val="006A4BE0"/>
    <w:rsid w:val="006A581A"/>
    <w:rsid w:val="006A7E77"/>
    <w:rsid w:val="006B2A04"/>
    <w:rsid w:val="006C35A6"/>
    <w:rsid w:val="006C388A"/>
    <w:rsid w:val="006C5CF3"/>
    <w:rsid w:val="006D0138"/>
    <w:rsid w:val="006D17F0"/>
    <w:rsid w:val="006D35C7"/>
    <w:rsid w:val="006D601A"/>
    <w:rsid w:val="006D772D"/>
    <w:rsid w:val="006E14D2"/>
    <w:rsid w:val="006E2710"/>
    <w:rsid w:val="006E2F15"/>
    <w:rsid w:val="006E3673"/>
    <w:rsid w:val="006E5B66"/>
    <w:rsid w:val="006F3AB9"/>
    <w:rsid w:val="006F3FF0"/>
    <w:rsid w:val="00701EEE"/>
    <w:rsid w:val="00710965"/>
    <w:rsid w:val="007138AF"/>
    <w:rsid w:val="00717EDA"/>
    <w:rsid w:val="0072366D"/>
    <w:rsid w:val="007266A8"/>
    <w:rsid w:val="00730D0C"/>
    <w:rsid w:val="00731495"/>
    <w:rsid w:val="007358B0"/>
    <w:rsid w:val="007379AD"/>
    <w:rsid w:val="00744FA6"/>
    <w:rsid w:val="0074788A"/>
    <w:rsid w:val="00751E3D"/>
    <w:rsid w:val="00763004"/>
    <w:rsid w:val="007650BB"/>
    <w:rsid w:val="00770879"/>
    <w:rsid w:val="00773397"/>
    <w:rsid w:val="00775D2E"/>
    <w:rsid w:val="00784360"/>
    <w:rsid w:val="00791561"/>
    <w:rsid w:val="00796DF7"/>
    <w:rsid w:val="007A176B"/>
    <w:rsid w:val="007A2C47"/>
    <w:rsid w:val="007A5CC0"/>
    <w:rsid w:val="007B51FB"/>
    <w:rsid w:val="007C42FA"/>
    <w:rsid w:val="007D41B3"/>
    <w:rsid w:val="007D5C2F"/>
    <w:rsid w:val="007E025C"/>
    <w:rsid w:val="007E5A2B"/>
    <w:rsid w:val="007E7C76"/>
    <w:rsid w:val="007F1506"/>
    <w:rsid w:val="007F200A"/>
    <w:rsid w:val="007F24BC"/>
    <w:rsid w:val="007F5AB2"/>
    <w:rsid w:val="00800AA9"/>
    <w:rsid w:val="00803F19"/>
    <w:rsid w:val="0081097E"/>
    <w:rsid w:val="00826AB1"/>
    <w:rsid w:val="0083360E"/>
    <w:rsid w:val="00834E44"/>
    <w:rsid w:val="008352E3"/>
    <w:rsid w:val="00836B9A"/>
    <w:rsid w:val="008420F0"/>
    <w:rsid w:val="0084389E"/>
    <w:rsid w:val="00846E59"/>
    <w:rsid w:val="0084753A"/>
    <w:rsid w:val="00851CB8"/>
    <w:rsid w:val="00860A6B"/>
    <w:rsid w:val="00861344"/>
    <w:rsid w:val="00862E37"/>
    <w:rsid w:val="00876022"/>
    <w:rsid w:val="00877339"/>
    <w:rsid w:val="00885442"/>
    <w:rsid w:val="00887828"/>
    <w:rsid w:val="00894378"/>
    <w:rsid w:val="008957BD"/>
    <w:rsid w:val="008A06A3"/>
    <w:rsid w:val="008A0D35"/>
    <w:rsid w:val="008A2242"/>
    <w:rsid w:val="008A6F64"/>
    <w:rsid w:val="008B03E0"/>
    <w:rsid w:val="008B054C"/>
    <w:rsid w:val="008B4716"/>
    <w:rsid w:val="008B4900"/>
    <w:rsid w:val="008B7AFE"/>
    <w:rsid w:val="008C00D3"/>
    <w:rsid w:val="008C06FF"/>
    <w:rsid w:val="008C2187"/>
    <w:rsid w:val="008D1D42"/>
    <w:rsid w:val="008D5A15"/>
    <w:rsid w:val="008E0CCA"/>
    <w:rsid w:val="008E1CC1"/>
    <w:rsid w:val="008E6B44"/>
    <w:rsid w:val="008E71E0"/>
    <w:rsid w:val="008E7491"/>
    <w:rsid w:val="008E7921"/>
    <w:rsid w:val="008F49C5"/>
    <w:rsid w:val="008F4A69"/>
    <w:rsid w:val="009031FF"/>
    <w:rsid w:val="00904274"/>
    <w:rsid w:val="0090621C"/>
    <w:rsid w:val="0090775B"/>
    <w:rsid w:val="0091471E"/>
    <w:rsid w:val="00915982"/>
    <w:rsid w:val="0092095B"/>
    <w:rsid w:val="00921EF8"/>
    <w:rsid w:val="00922A0A"/>
    <w:rsid w:val="0092463B"/>
    <w:rsid w:val="009261DE"/>
    <w:rsid w:val="0092775B"/>
    <w:rsid w:val="00927D23"/>
    <w:rsid w:val="00932397"/>
    <w:rsid w:val="00934DE5"/>
    <w:rsid w:val="00935881"/>
    <w:rsid w:val="00940A9C"/>
    <w:rsid w:val="00940FA3"/>
    <w:rsid w:val="009560C1"/>
    <w:rsid w:val="009577A8"/>
    <w:rsid w:val="00966112"/>
    <w:rsid w:val="00971345"/>
    <w:rsid w:val="009752DC"/>
    <w:rsid w:val="0097547F"/>
    <w:rsid w:val="00975E5A"/>
    <w:rsid w:val="00977987"/>
    <w:rsid w:val="00980B12"/>
    <w:rsid w:val="009869FA"/>
    <w:rsid w:val="00992553"/>
    <w:rsid w:val="00993EA2"/>
    <w:rsid w:val="00997FB8"/>
    <w:rsid w:val="009A0850"/>
    <w:rsid w:val="009A2F60"/>
    <w:rsid w:val="009A7CDC"/>
    <w:rsid w:val="009B0BD3"/>
    <w:rsid w:val="009B1AD8"/>
    <w:rsid w:val="009B4921"/>
    <w:rsid w:val="009B5055"/>
    <w:rsid w:val="009C20A0"/>
    <w:rsid w:val="009C40DA"/>
    <w:rsid w:val="009C507A"/>
    <w:rsid w:val="009C5F4B"/>
    <w:rsid w:val="009D0DD8"/>
    <w:rsid w:val="009D2FE1"/>
    <w:rsid w:val="009D7552"/>
    <w:rsid w:val="009D783C"/>
    <w:rsid w:val="009E108A"/>
    <w:rsid w:val="009E3A1C"/>
    <w:rsid w:val="009F05F2"/>
    <w:rsid w:val="009F07B1"/>
    <w:rsid w:val="009F7E14"/>
    <w:rsid w:val="00A000EC"/>
    <w:rsid w:val="00A07DBB"/>
    <w:rsid w:val="00A100C0"/>
    <w:rsid w:val="00A1234E"/>
    <w:rsid w:val="00A14C32"/>
    <w:rsid w:val="00A1593C"/>
    <w:rsid w:val="00A16154"/>
    <w:rsid w:val="00A20F96"/>
    <w:rsid w:val="00A215C9"/>
    <w:rsid w:val="00A2648B"/>
    <w:rsid w:val="00A30BD0"/>
    <w:rsid w:val="00A313D2"/>
    <w:rsid w:val="00A333FB"/>
    <w:rsid w:val="00A3429C"/>
    <w:rsid w:val="00A3644E"/>
    <w:rsid w:val="00A41C88"/>
    <w:rsid w:val="00A4239C"/>
    <w:rsid w:val="00A447CA"/>
    <w:rsid w:val="00A47DD5"/>
    <w:rsid w:val="00A6056D"/>
    <w:rsid w:val="00A60CE5"/>
    <w:rsid w:val="00A63FA6"/>
    <w:rsid w:val="00A662B5"/>
    <w:rsid w:val="00A70C5E"/>
    <w:rsid w:val="00A712B8"/>
    <w:rsid w:val="00A72740"/>
    <w:rsid w:val="00A777B7"/>
    <w:rsid w:val="00A81F2D"/>
    <w:rsid w:val="00A82F9D"/>
    <w:rsid w:val="00A95CFB"/>
    <w:rsid w:val="00AA0F61"/>
    <w:rsid w:val="00AA1559"/>
    <w:rsid w:val="00AB3D29"/>
    <w:rsid w:val="00AC0761"/>
    <w:rsid w:val="00AC6BD6"/>
    <w:rsid w:val="00AE3848"/>
    <w:rsid w:val="00AF02E5"/>
    <w:rsid w:val="00AF0606"/>
    <w:rsid w:val="00B02EB9"/>
    <w:rsid w:val="00B053C4"/>
    <w:rsid w:val="00B05481"/>
    <w:rsid w:val="00B128FD"/>
    <w:rsid w:val="00B13F34"/>
    <w:rsid w:val="00B168D9"/>
    <w:rsid w:val="00B2025B"/>
    <w:rsid w:val="00B21A49"/>
    <w:rsid w:val="00B244FE"/>
    <w:rsid w:val="00B2500C"/>
    <w:rsid w:val="00B300C4"/>
    <w:rsid w:val="00B31D5A"/>
    <w:rsid w:val="00B32CE6"/>
    <w:rsid w:val="00B34324"/>
    <w:rsid w:val="00B35D4F"/>
    <w:rsid w:val="00B41AFB"/>
    <w:rsid w:val="00B46BD0"/>
    <w:rsid w:val="00B50494"/>
    <w:rsid w:val="00B811DE"/>
    <w:rsid w:val="00B81E12"/>
    <w:rsid w:val="00B85905"/>
    <w:rsid w:val="00B865E2"/>
    <w:rsid w:val="00B94CB0"/>
    <w:rsid w:val="00B97F88"/>
    <w:rsid w:val="00BA1EC6"/>
    <w:rsid w:val="00BA220D"/>
    <w:rsid w:val="00BA41A7"/>
    <w:rsid w:val="00BA4EB5"/>
    <w:rsid w:val="00BA584D"/>
    <w:rsid w:val="00BA6649"/>
    <w:rsid w:val="00BB4548"/>
    <w:rsid w:val="00BB7C90"/>
    <w:rsid w:val="00BC1D7E"/>
    <w:rsid w:val="00BC367B"/>
    <w:rsid w:val="00BD10E1"/>
    <w:rsid w:val="00BE1628"/>
    <w:rsid w:val="00BE64B5"/>
    <w:rsid w:val="00BE72A5"/>
    <w:rsid w:val="00BF0F5C"/>
    <w:rsid w:val="00BF22BE"/>
    <w:rsid w:val="00BF2CEC"/>
    <w:rsid w:val="00BF30BC"/>
    <w:rsid w:val="00BF70B0"/>
    <w:rsid w:val="00BF7733"/>
    <w:rsid w:val="00C11B77"/>
    <w:rsid w:val="00C144BC"/>
    <w:rsid w:val="00C21FFE"/>
    <w:rsid w:val="00C2259A"/>
    <w:rsid w:val="00C242F2"/>
    <w:rsid w:val="00C251AD"/>
    <w:rsid w:val="00C27519"/>
    <w:rsid w:val="00C310A2"/>
    <w:rsid w:val="00C33407"/>
    <w:rsid w:val="00C366C3"/>
    <w:rsid w:val="00C40E5D"/>
    <w:rsid w:val="00C421AD"/>
    <w:rsid w:val="00C4228E"/>
    <w:rsid w:val="00C424A1"/>
    <w:rsid w:val="00C4300F"/>
    <w:rsid w:val="00C45F8B"/>
    <w:rsid w:val="00C54F9B"/>
    <w:rsid w:val="00C561E9"/>
    <w:rsid w:val="00C60F15"/>
    <w:rsid w:val="00C62002"/>
    <w:rsid w:val="00C70703"/>
    <w:rsid w:val="00C764DE"/>
    <w:rsid w:val="00C83989"/>
    <w:rsid w:val="00C930F0"/>
    <w:rsid w:val="00CA27AF"/>
    <w:rsid w:val="00CA2BD4"/>
    <w:rsid w:val="00CA3301"/>
    <w:rsid w:val="00CA5A89"/>
    <w:rsid w:val="00CB3A53"/>
    <w:rsid w:val="00CB6C4B"/>
    <w:rsid w:val="00CB6CA1"/>
    <w:rsid w:val="00CC69A5"/>
    <w:rsid w:val="00CC7263"/>
    <w:rsid w:val="00CC7327"/>
    <w:rsid w:val="00CD18DB"/>
    <w:rsid w:val="00CD7C35"/>
    <w:rsid w:val="00CE0EFD"/>
    <w:rsid w:val="00CE2E92"/>
    <w:rsid w:val="00CE3319"/>
    <w:rsid w:val="00CF2E07"/>
    <w:rsid w:val="00CF3942"/>
    <w:rsid w:val="00D04B2D"/>
    <w:rsid w:val="00D1105A"/>
    <w:rsid w:val="00D129CF"/>
    <w:rsid w:val="00D1633E"/>
    <w:rsid w:val="00D32AEC"/>
    <w:rsid w:val="00D333AA"/>
    <w:rsid w:val="00D35567"/>
    <w:rsid w:val="00D418FB"/>
    <w:rsid w:val="00D42186"/>
    <w:rsid w:val="00D429CA"/>
    <w:rsid w:val="00D42B41"/>
    <w:rsid w:val="00D46695"/>
    <w:rsid w:val="00D46DAB"/>
    <w:rsid w:val="00D50B3E"/>
    <w:rsid w:val="00D520F5"/>
    <w:rsid w:val="00D52B31"/>
    <w:rsid w:val="00D55961"/>
    <w:rsid w:val="00D56A74"/>
    <w:rsid w:val="00D60C11"/>
    <w:rsid w:val="00D60EE3"/>
    <w:rsid w:val="00D61BF8"/>
    <w:rsid w:val="00D636B5"/>
    <w:rsid w:val="00D63DE6"/>
    <w:rsid w:val="00D64084"/>
    <w:rsid w:val="00D67640"/>
    <w:rsid w:val="00D71E70"/>
    <w:rsid w:val="00D72799"/>
    <w:rsid w:val="00D72A07"/>
    <w:rsid w:val="00D814B6"/>
    <w:rsid w:val="00D81FE9"/>
    <w:rsid w:val="00D84239"/>
    <w:rsid w:val="00D85867"/>
    <w:rsid w:val="00D85EA6"/>
    <w:rsid w:val="00D90774"/>
    <w:rsid w:val="00D95388"/>
    <w:rsid w:val="00D96E15"/>
    <w:rsid w:val="00DA04C6"/>
    <w:rsid w:val="00DA3509"/>
    <w:rsid w:val="00DA639C"/>
    <w:rsid w:val="00DA65E2"/>
    <w:rsid w:val="00DA76AF"/>
    <w:rsid w:val="00DB3E3C"/>
    <w:rsid w:val="00DB6DEA"/>
    <w:rsid w:val="00DC3E2D"/>
    <w:rsid w:val="00DC697A"/>
    <w:rsid w:val="00DD258F"/>
    <w:rsid w:val="00DD310A"/>
    <w:rsid w:val="00DD3173"/>
    <w:rsid w:val="00DD3F20"/>
    <w:rsid w:val="00DD6A23"/>
    <w:rsid w:val="00DE534A"/>
    <w:rsid w:val="00DE7850"/>
    <w:rsid w:val="00DE79ED"/>
    <w:rsid w:val="00DF675A"/>
    <w:rsid w:val="00E052BA"/>
    <w:rsid w:val="00E0540D"/>
    <w:rsid w:val="00E05BB2"/>
    <w:rsid w:val="00E120CF"/>
    <w:rsid w:val="00E13506"/>
    <w:rsid w:val="00E14161"/>
    <w:rsid w:val="00E172A1"/>
    <w:rsid w:val="00E313F9"/>
    <w:rsid w:val="00E363F0"/>
    <w:rsid w:val="00E41797"/>
    <w:rsid w:val="00E430EA"/>
    <w:rsid w:val="00E44B62"/>
    <w:rsid w:val="00E51C72"/>
    <w:rsid w:val="00E55401"/>
    <w:rsid w:val="00E67709"/>
    <w:rsid w:val="00E700C6"/>
    <w:rsid w:val="00E747D2"/>
    <w:rsid w:val="00E77604"/>
    <w:rsid w:val="00E8519B"/>
    <w:rsid w:val="00E8576B"/>
    <w:rsid w:val="00E919B2"/>
    <w:rsid w:val="00E97290"/>
    <w:rsid w:val="00EA2DAF"/>
    <w:rsid w:val="00EA6FB4"/>
    <w:rsid w:val="00EB0C3E"/>
    <w:rsid w:val="00EB0DB0"/>
    <w:rsid w:val="00EC012C"/>
    <w:rsid w:val="00EC2C4D"/>
    <w:rsid w:val="00EF20EC"/>
    <w:rsid w:val="00EF353E"/>
    <w:rsid w:val="00EF459E"/>
    <w:rsid w:val="00EF5504"/>
    <w:rsid w:val="00EF7CED"/>
    <w:rsid w:val="00EF7EB3"/>
    <w:rsid w:val="00F02BAF"/>
    <w:rsid w:val="00F07F0E"/>
    <w:rsid w:val="00F150AD"/>
    <w:rsid w:val="00F20C41"/>
    <w:rsid w:val="00F24D2F"/>
    <w:rsid w:val="00F30BD8"/>
    <w:rsid w:val="00F3668F"/>
    <w:rsid w:val="00F47702"/>
    <w:rsid w:val="00F54F8A"/>
    <w:rsid w:val="00F5602B"/>
    <w:rsid w:val="00F5608E"/>
    <w:rsid w:val="00F6088D"/>
    <w:rsid w:val="00F66FEE"/>
    <w:rsid w:val="00F708E8"/>
    <w:rsid w:val="00F77541"/>
    <w:rsid w:val="00F819EF"/>
    <w:rsid w:val="00F87DB6"/>
    <w:rsid w:val="00F94E80"/>
    <w:rsid w:val="00FA0E26"/>
    <w:rsid w:val="00FA151A"/>
    <w:rsid w:val="00FA30D7"/>
    <w:rsid w:val="00FA4DFE"/>
    <w:rsid w:val="00FA5164"/>
    <w:rsid w:val="00FA5F5C"/>
    <w:rsid w:val="00FA63A0"/>
    <w:rsid w:val="00FA6612"/>
    <w:rsid w:val="00FA721D"/>
    <w:rsid w:val="00FB3C0D"/>
    <w:rsid w:val="00FC35FE"/>
    <w:rsid w:val="00FC39C9"/>
    <w:rsid w:val="00FD0461"/>
    <w:rsid w:val="00FD1184"/>
    <w:rsid w:val="00FD6A05"/>
    <w:rsid w:val="00FD6DA0"/>
    <w:rsid w:val="00FE19AC"/>
    <w:rsid w:val="00FE676A"/>
    <w:rsid w:val="00FE67EB"/>
    <w:rsid w:val="00FE6F62"/>
    <w:rsid w:val="00FF754A"/>
    <w:rsid w:val="2C219E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2481F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C45F8B"/>
    <w:rPr>
      <w:sz w:val="16"/>
      <w:szCs w:val="16"/>
    </w:rPr>
  </w:style>
  <w:style w:type="paragraph" w:styleId="Kommentartext">
    <w:name w:val="annotation text"/>
    <w:basedOn w:val="Standard"/>
    <w:link w:val="KommentartextZchn"/>
    <w:unhideWhenUsed/>
    <w:rsid w:val="00C45F8B"/>
    <w:pPr>
      <w:spacing w:line="240" w:lineRule="auto"/>
    </w:pPr>
    <w:rPr>
      <w:sz w:val="20"/>
      <w:szCs w:val="20"/>
    </w:rPr>
  </w:style>
  <w:style w:type="character" w:customStyle="1" w:styleId="KommentartextZchn">
    <w:name w:val="Kommentartext Zchn"/>
    <w:basedOn w:val="Absatz-Standardschriftart"/>
    <w:link w:val="Kommentartext"/>
    <w:rsid w:val="00C45F8B"/>
    <w:rPr>
      <w:rFonts w:ascii="Lucida Sans Unicode" w:hAnsi="Lucida Sans Unicode"/>
    </w:rPr>
  </w:style>
  <w:style w:type="paragraph" w:styleId="Kommentarthema">
    <w:name w:val="annotation subject"/>
    <w:basedOn w:val="Kommentartext"/>
    <w:next w:val="Kommentartext"/>
    <w:link w:val="KommentarthemaZchn"/>
    <w:semiHidden/>
    <w:unhideWhenUsed/>
    <w:rsid w:val="00C45F8B"/>
    <w:rPr>
      <w:b/>
      <w:bCs/>
    </w:rPr>
  </w:style>
  <w:style w:type="character" w:customStyle="1" w:styleId="KommentarthemaZchn">
    <w:name w:val="Kommentarthema Zchn"/>
    <w:basedOn w:val="KommentartextZchn"/>
    <w:link w:val="Kommentarthema"/>
    <w:semiHidden/>
    <w:rsid w:val="00C45F8B"/>
    <w:rPr>
      <w:rFonts w:ascii="Lucida Sans Unicode" w:hAnsi="Lucida Sans Unicode"/>
      <w:b/>
      <w:bCs/>
    </w:rPr>
  </w:style>
  <w:style w:type="paragraph" w:styleId="Listenabsatz">
    <w:name w:val="List Paragraph"/>
    <w:basedOn w:val="Standard"/>
    <w:uiPriority w:val="34"/>
    <w:qFormat/>
    <w:rsid w:val="0007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15434927">
      <w:bodyDiv w:val="1"/>
      <w:marLeft w:val="0"/>
      <w:marRight w:val="0"/>
      <w:marTop w:val="0"/>
      <w:marBottom w:val="0"/>
      <w:divBdr>
        <w:top w:val="none" w:sz="0" w:space="0" w:color="auto"/>
        <w:left w:val="none" w:sz="0" w:space="0" w:color="auto"/>
        <w:bottom w:val="none" w:sz="0" w:space="0" w:color="auto"/>
        <w:right w:val="none" w:sz="0" w:space="0" w:color="auto"/>
      </w:divBdr>
    </w:div>
    <w:div w:id="528178977">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50831616">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841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2020-03-03T23:00:00+00:00</Date>
    <Description0 xmlns="3900a7cd-735b-4f56-a6f4-08d139dd6cc3">Q4 FY Reporting IR News </Description0>
    <DocumentTitle xmlns="3900a7cd-735b-4f56-a6f4-08d139dd6cc3">200304_DE_Q4 Reporting</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8F39-DEAB-46C5-9ECD-166584E9370B}"/>
</file>

<file path=customXml/itemProps2.xml><?xml version="1.0" encoding="utf-8"?>
<ds:datastoreItem xmlns:ds="http://schemas.openxmlformats.org/officeDocument/2006/customXml" ds:itemID="{5A850C6C-7196-49F1-A1CF-4EC3580734F4}">
  <ds:schemaRefs>
    <ds:schemaRef ds:uri="http://schemas.microsoft.com/sharepoint/v3/contenttype/forms"/>
  </ds:schemaRefs>
</ds:datastoreItem>
</file>

<file path=customXml/itemProps3.xml><?xml version="1.0" encoding="utf-8"?>
<ds:datastoreItem xmlns:ds="http://schemas.openxmlformats.org/officeDocument/2006/customXml" ds:itemID="{349F9502-4699-4A84-8AED-39DCB8D977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345d9ce-fe7f-4e7e-a7de-4b6d8536607e"/>
    <ds:schemaRef ds:uri="http://www.w3.org/XML/1998/namespace"/>
    <ds:schemaRef ds:uri="http://purl.org/dc/dcmitype/"/>
  </ds:schemaRefs>
</ds:datastoreItem>
</file>

<file path=customXml/itemProps4.xml><?xml version="1.0" encoding="utf-8"?>
<ds:datastoreItem xmlns:ds="http://schemas.openxmlformats.org/officeDocument/2006/customXml" ds:itemID="{43AB6616-158D-47E8-98B2-CEA1D9EC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DE1D5AEB</Template>
  <TotalTime>0</TotalTime>
  <Pages>5</Pages>
  <Words>752</Words>
  <Characters>5003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7</cp:revision>
  <cp:lastPrinted>2020-03-03T16:50:00Z</cp:lastPrinted>
  <dcterms:created xsi:type="dcterms:W3CDTF">2020-03-03T15:59:00Z</dcterms:created>
  <dcterms:modified xsi:type="dcterms:W3CDTF">2020-03-03T16:50:00Z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